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8B5D" w14:textId="7EAE4ECF" w:rsidR="002E7C0D" w:rsidRDefault="002E7C0D" w:rsidP="00FD765B">
      <w:r w:rsidRPr="002E7C0D">
        <w:rPr>
          <w:b/>
          <w:bCs/>
        </w:rPr>
        <w:t>Support</w:t>
      </w:r>
      <w:r>
        <w:t xml:space="preserve"> response to site</w:t>
      </w:r>
      <w:r w:rsidR="00F052F1">
        <w:t xml:space="preserve"> SN0016REV</w:t>
      </w:r>
    </w:p>
    <w:p w14:paraId="566A608A" w14:textId="4CF96916" w:rsidR="002E7C0D" w:rsidRPr="002B77D5" w:rsidRDefault="002E7C0D" w:rsidP="00FD765B">
      <w:pPr>
        <w:rPr>
          <w:sz w:val="18"/>
          <w:szCs w:val="18"/>
        </w:rPr>
      </w:pPr>
      <w:r w:rsidRPr="002B77D5">
        <w:rPr>
          <w:sz w:val="18"/>
          <w:szCs w:val="18"/>
        </w:rPr>
        <w:t xml:space="preserve">As the landowner submitting the </w:t>
      </w:r>
      <w:r w:rsidR="008753CC" w:rsidRPr="002B77D5">
        <w:rPr>
          <w:sz w:val="18"/>
          <w:szCs w:val="18"/>
        </w:rPr>
        <w:t>application,</w:t>
      </w:r>
      <w:r w:rsidRPr="002B77D5">
        <w:rPr>
          <w:sz w:val="18"/>
          <w:szCs w:val="18"/>
        </w:rPr>
        <w:t xml:space="preserve"> I wish to raise these objections: -</w:t>
      </w:r>
    </w:p>
    <w:p w14:paraId="28811717" w14:textId="5CB79386" w:rsidR="002E7C0D" w:rsidRPr="002B77D5" w:rsidRDefault="002E7C0D" w:rsidP="00AD00B4">
      <w:pPr>
        <w:pStyle w:val="ListParagraph"/>
        <w:numPr>
          <w:ilvl w:val="0"/>
          <w:numId w:val="3"/>
        </w:numPr>
        <w:rPr>
          <w:sz w:val="18"/>
          <w:szCs w:val="18"/>
        </w:rPr>
      </w:pPr>
      <w:r w:rsidRPr="002B77D5">
        <w:rPr>
          <w:sz w:val="18"/>
          <w:szCs w:val="18"/>
        </w:rPr>
        <w:t xml:space="preserve">Members of the public and consultees wishing </w:t>
      </w:r>
      <w:r w:rsidR="00174965" w:rsidRPr="002B77D5">
        <w:rPr>
          <w:sz w:val="18"/>
          <w:szCs w:val="18"/>
        </w:rPr>
        <w:t>to view and</w:t>
      </w:r>
      <w:r w:rsidRPr="002B77D5">
        <w:rPr>
          <w:sz w:val="18"/>
          <w:szCs w:val="18"/>
        </w:rPr>
        <w:t xml:space="preserve"> raise a response</w:t>
      </w:r>
      <w:r w:rsidR="00174965" w:rsidRPr="002B77D5">
        <w:rPr>
          <w:sz w:val="18"/>
          <w:szCs w:val="18"/>
        </w:rPr>
        <w:t xml:space="preserve"> to sites </w:t>
      </w:r>
      <w:r w:rsidRPr="002B77D5">
        <w:rPr>
          <w:sz w:val="18"/>
          <w:szCs w:val="18"/>
          <w:u w:val="single"/>
        </w:rPr>
        <w:t xml:space="preserve">can’t </w:t>
      </w:r>
      <w:r w:rsidR="00174965" w:rsidRPr="002B77D5">
        <w:rPr>
          <w:sz w:val="18"/>
          <w:szCs w:val="18"/>
        </w:rPr>
        <w:t>access</w:t>
      </w:r>
      <w:r w:rsidRPr="002B77D5">
        <w:rPr>
          <w:sz w:val="18"/>
          <w:szCs w:val="18"/>
        </w:rPr>
        <w:t xml:space="preserve"> original documents submitted for consideration by the landowner</w:t>
      </w:r>
      <w:r w:rsidR="00174965" w:rsidRPr="002B77D5">
        <w:rPr>
          <w:sz w:val="18"/>
          <w:szCs w:val="18"/>
        </w:rPr>
        <w:t xml:space="preserve">, therefore are reliant on SNDC and </w:t>
      </w:r>
      <w:r w:rsidRPr="002B77D5">
        <w:rPr>
          <w:sz w:val="18"/>
          <w:szCs w:val="18"/>
        </w:rPr>
        <w:t xml:space="preserve">consultees </w:t>
      </w:r>
      <w:r w:rsidR="00174965" w:rsidRPr="002B77D5">
        <w:rPr>
          <w:sz w:val="18"/>
          <w:szCs w:val="18"/>
        </w:rPr>
        <w:t>interpretation using the HELLA and site score assessment document only</w:t>
      </w:r>
      <w:r w:rsidR="00A27D3B" w:rsidRPr="002B77D5">
        <w:rPr>
          <w:sz w:val="18"/>
          <w:szCs w:val="18"/>
        </w:rPr>
        <w:t xml:space="preserve">, which is not always </w:t>
      </w:r>
      <w:r w:rsidR="000D502E" w:rsidRPr="002B77D5">
        <w:rPr>
          <w:sz w:val="18"/>
          <w:szCs w:val="18"/>
        </w:rPr>
        <w:t xml:space="preserve">accurate and </w:t>
      </w:r>
      <w:r w:rsidR="00466FBF" w:rsidRPr="002B77D5">
        <w:rPr>
          <w:sz w:val="18"/>
          <w:szCs w:val="18"/>
        </w:rPr>
        <w:t>transparent</w:t>
      </w:r>
      <w:r w:rsidR="000D502E" w:rsidRPr="002B77D5">
        <w:rPr>
          <w:sz w:val="18"/>
          <w:szCs w:val="18"/>
        </w:rPr>
        <w:t xml:space="preserve">. </w:t>
      </w:r>
      <w:r w:rsidR="00174965" w:rsidRPr="002B77D5">
        <w:rPr>
          <w:sz w:val="18"/>
          <w:szCs w:val="18"/>
        </w:rPr>
        <w:t xml:space="preserve"> </w:t>
      </w:r>
    </w:p>
    <w:p w14:paraId="2A01B160" w14:textId="3541A511" w:rsidR="00AD00B4" w:rsidRPr="002B77D5" w:rsidRDefault="00174965" w:rsidP="00AD00B4">
      <w:pPr>
        <w:rPr>
          <w:sz w:val="18"/>
          <w:szCs w:val="18"/>
        </w:rPr>
      </w:pPr>
      <w:r w:rsidRPr="002B77D5">
        <w:rPr>
          <w:sz w:val="18"/>
          <w:szCs w:val="18"/>
        </w:rPr>
        <w:t xml:space="preserve">All consultees/public should have access to the original submission as in this case the site has been considered unjustly and the assessment </w:t>
      </w:r>
      <w:r w:rsidRPr="002B77D5">
        <w:rPr>
          <w:sz w:val="18"/>
          <w:szCs w:val="18"/>
          <w:u w:val="single"/>
        </w:rPr>
        <w:t>DOES NOT</w:t>
      </w:r>
      <w:r w:rsidRPr="002B77D5">
        <w:rPr>
          <w:sz w:val="18"/>
          <w:szCs w:val="18"/>
        </w:rPr>
        <w:t xml:space="preserve"> reflect the </w:t>
      </w:r>
      <w:r w:rsidR="00AD00B4" w:rsidRPr="002B77D5">
        <w:rPr>
          <w:sz w:val="18"/>
          <w:szCs w:val="18"/>
        </w:rPr>
        <w:t>site title, area defined (red line) and sq. metres proposed.</w:t>
      </w:r>
    </w:p>
    <w:p w14:paraId="32665CB6" w14:textId="0C0517E2" w:rsidR="00AD00B4" w:rsidRPr="002B77D5" w:rsidRDefault="00AD00B4" w:rsidP="00AD00B4">
      <w:pPr>
        <w:pStyle w:val="ListParagraph"/>
        <w:numPr>
          <w:ilvl w:val="0"/>
          <w:numId w:val="3"/>
        </w:numPr>
        <w:rPr>
          <w:sz w:val="18"/>
          <w:szCs w:val="18"/>
        </w:rPr>
      </w:pPr>
      <w:r w:rsidRPr="002B77D5">
        <w:rPr>
          <w:sz w:val="18"/>
          <w:szCs w:val="18"/>
        </w:rPr>
        <w:t xml:space="preserve">Proposal was submitted for 1 Self-build </w:t>
      </w:r>
      <w:r w:rsidRPr="002B77D5">
        <w:rPr>
          <w:sz w:val="18"/>
          <w:szCs w:val="18"/>
          <w:u w:val="single"/>
        </w:rPr>
        <w:t>not 24 houses suggested</w:t>
      </w:r>
      <w:r w:rsidRPr="002B77D5">
        <w:rPr>
          <w:sz w:val="18"/>
          <w:szCs w:val="18"/>
        </w:rPr>
        <w:t>.</w:t>
      </w:r>
    </w:p>
    <w:p w14:paraId="3A71EE3A" w14:textId="32E49BD3" w:rsidR="00AD00B4" w:rsidRPr="002B77D5" w:rsidRDefault="00AD00B4" w:rsidP="00AD00B4">
      <w:pPr>
        <w:pStyle w:val="ListParagraph"/>
        <w:numPr>
          <w:ilvl w:val="0"/>
          <w:numId w:val="3"/>
        </w:numPr>
        <w:rPr>
          <w:sz w:val="18"/>
          <w:szCs w:val="18"/>
        </w:rPr>
      </w:pPr>
      <w:r w:rsidRPr="002B77D5">
        <w:rPr>
          <w:sz w:val="18"/>
          <w:szCs w:val="18"/>
        </w:rPr>
        <w:t xml:space="preserve">The plan submitted complied to guidance, scale, demarcations as specified, total </w:t>
      </w:r>
      <w:r w:rsidR="00466FBF" w:rsidRPr="002B77D5">
        <w:rPr>
          <w:sz w:val="18"/>
          <w:szCs w:val="18"/>
        </w:rPr>
        <w:t>submitted</w:t>
      </w:r>
      <w:r w:rsidRPr="002B77D5">
        <w:rPr>
          <w:sz w:val="18"/>
          <w:szCs w:val="18"/>
        </w:rPr>
        <w:t xml:space="preserve"> area 0.12 </w:t>
      </w:r>
      <w:r w:rsidR="00347B2F" w:rsidRPr="002B77D5">
        <w:rPr>
          <w:sz w:val="18"/>
          <w:szCs w:val="18"/>
        </w:rPr>
        <w:t>hectares</w:t>
      </w:r>
      <w:r w:rsidRPr="002B77D5">
        <w:rPr>
          <w:sz w:val="18"/>
          <w:szCs w:val="18"/>
        </w:rPr>
        <w:t xml:space="preserve"> </w:t>
      </w:r>
      <w:r w:rsidRPr="002B77D5">
        <w:rPr>
          <w:sz w:val="18"/>
          <w:szCs w:val="18"/>
          <w:u w:val="single"/>
        </w:rPr>
        <w:t>NOT</w:t>
      </w:r>
      <w:r w:rsidR="00347B2F" w:rsidRPr="002B77D5">
        <w:rPr>
          <w:sz w:val="18"/>
          <w:szCs w:val="18"/>
          <w:u w:val="single"/>
        </w:rPr>
        <w:t xml:space="preserve"> 0.95 hectares </w:t>
      </w:r>
      <w:r w:rsidR="00347B2F" w:rsidRPr="002B77D5">
        <w:rPr>
          <w:sz w:val="18"/>
          <w:szCs w:val="18"/>
        </w:rPr>
        <w:t>as confirmed in the site assessment document.</w:t>
      </w:r>
    </w:p>
    <w:p w14:paraId="1217E1BE" w14:textId="4506A382" w:rsidR="00A251BB" w:rsidRPr="002B77D5" w:rsidRDefault="008753CC" w:rsidP="00347B2F">
      <w:pPr>
        <w:rPr>
          <w:sz w:val="18"/>
          <w:szCs w:val="18"/>
        </w:rPr>
      </w:pPr>
      <w:r w:rsidRPr="002B77D5">
        <w:rPr>
          <w:sz w:val="18"/>
          <w:szCs w:val="18"/>
        </w:rPr>
        <w:t>On 11</w:t>
      </w:r>
      <w:r w:rsidRPr="002B77D5">
        <w:rPr>
          <w:sz w:val="18"/>
          <w:szCs w:val="18"/>
          <w:vertAlign w:val="superscript"/>
        </w:rPr>
        <w:t>th</w:t>
      </w:r>
      <w:r w:rsidRPr="002B77D5">
        <w:rPr>
          <w:sz w:val="18"/>
          <w:szCs w:val="18"/>
        </w:rPr>
        <w:t xml:space="preserve"> June 2021, during the consultation period I contacted SNDC</w:t>
      </w:r>
      <w:r w:rsidR="00A251BB" w:rsidRPr="002B77D5">
        <w:rPr>
          <w:sz w:val="18"/>
          <w:szCs w:val="18"/>
        </w:rPr>
        <w:t xml:space="preserve"> with my concerns raised</w:t>
      </w:r>
      <w:r w:rsidR="00466FBF" w:rsidRPr="002B77D5">
        <w:rPr>
          <w:sz w:val="18"/>
          <w:szCs w:val="18"/>
        </w:rPr>
        <w:t>. The response being</w:t>
      </w:r>
      <w:r w:rsidR="00466FBF">
        <w:t xml:space="preserve"> </w:t>
      </w:r>
      <w:r w:rsidR="00466FBF" w:rsidRPr="006F28BA">
        <w:rPr>
          <w:i/>
          <w:iCs/>
          <w:sz w:val="18"/>
          <w:szCs w:val="18"/>
        </w:rPr>
        <w:t xml:space="preserve">“Although </w:t>
      </w:r>
      <w:r w:rsidR="006F28BA">
        <w:rPr>
          <w:i/>
          <w:iCs/>
          <w:sz w:val="18"/>
          <w:szCs w:val="18"/>
        </w:rPr>
        <w:t xml:space="preserve">the </w:t>
      </w:r>
      <w:r w:rsidR="00466FBF" w:rsidRPr="006F28BA">
        <w:rPr>
          <w:i/>
          <w:iCs/>
          <w:sz w:val="18"/>
          <w:szCs w:val="18"/>
        </w:rPr>
        <w:t>sit</w:t>
      </w:r>
      <w:r w:rsidR="006F28BA">
        <w:rPr>
          <w:i/>
          <w:iCs/>
          <w:sz w:val="18"/>
          <w:szCs w:val="18"/>
        </w:rPr>
        <w:t>e</w:t>
      </w:r>
      <w:r w:rsidR="00466FBF" w:rsidRPr="006F28BA">
        <w:rPr>
          <w:i/>
          <w:iCs/>
          <w:sz w:val="18"/>
          <w:szCs w:val="18"/>
        </w:rPr>
        <w:t xml:space="preserve"> area is stated as being 0.12 hectares and a proposal for a single self</w:t>
      </w:r>
      <w:r w:rsidR="006F28BA" w:rsidRPr="006F28BA">
        <w:rPr>
          <w:i/>
          <w:iCs/>
          <w:sz w:val="18"/>
          <w:szCs w:val="18"/>
        </w:rPr>
        <w:t>-</w:t>
      </w:r>
      <w:r w:rsidR="00466FBF" w:rsidRPr="006F28BA">
        <w:rPr>
          <w:i/>
          <w:iCs/>
          <w:sz w:val="18"/>
          <w:szCs w:val="18"/>
        </w:rPr>
        <w:t xml:space="preserve"> build dwelling this does not accord</w:t>
      </w:r>
      <w:r w:rsidR="006F28BA" w:rsidRPr="006F28BA">
        <w:rPr>
          <w:i/>
          <w:iCs/>
          <w:sz w:val="18"/>
          <w:szCs w:val="18"/>
        </w:rPr>
        <w:t xml:space="preserve"> </w:t>
      </w:r>
      <w:r w:rsidR="00466FBF" w:rsidRPr="006F28BA">
        <w:rPr>
          <w:i/>
          <w:iCs/>
          <w:sz w:val="18"/>
          <w:szCs w:val="18"/>
        </w:rPr>
        <w:t>with the description</w:t>
      </w:r>
      <w:r w:rsidR="006F28BA" w:rsidRPr="006F28BA">
        <w:rPr>
          <w:i/>
          <w:iCs/>
          <w:sz w:val="18"/>
          <w:szCs w:val="18"/>
        </w:rPr>
        <w:t xml:space="preserve"> of the curr</w:t>
      </w:r>
      <w:r w:rsidR="00231AF6">
        <w:rPr>
          <w:i/>
          <w:iCs/>
          <w:sz w:val="18"/>
          <w:szCs w:val="18"/>
        </w:rPr>
        <w:t>e</w:t>
      </w:r>
      <w:r w:rsidR="006F28BA" w:rsidRPr="006F28BA">
        <w:rPr>
          <w:i/>
          <w:iCs/>
          <w:sz w:val="18"/>
          <w:szCs w:val="18"/>
        </w:rPr>
        <w:t>nt site being two separate areas (question 4a)</w:t>
      </w:r>
      <w:r w:rsidR="007B7339">
        <w:rPr>
          <w:i/>
          <w:iCs/>
          <w:sz w:val="18"/>
          <w:szCs w:val="18"/>
        </w:rPr>
        <w:t xml:space="preserve"> </w:t>
      </w:r>
      <w:r w:rsidR="006F28BA" w:rsidRPr="006F28BA">
        <w:rPr>
          <w:i/>
          <w:iCs/>
          <w:sz w:val="18"/>
          <w:szCs w:val="18"/>
        </w:rPr>
        <w:t>or the details of the proposal including a new orchard, landscaping and wild flower meadow (question 5c) all of which suggest a larger area that is shown on the accompanying plan.”</w:t>
      </w:r>
      <w:r w:rsidR="002B77D5">
        <w:rPr>
          <w:i/>
          <w:iCs/>
          <w:sz w:val="18"/>
          <w:szCs w:val="18"/>
        </w:rPr>
        <w:t xml:space="preserve"> </w:t>
      </w:r>
    </w:p>
    <w:p w14:paraId="15E1DBEC" w14:textId="6C0ADE8D" w:rsidR="006F28BA" w:rsidRDefault="006F28BA" w:rsidP="00347B2F">
      <w:pPr>
        <w:rPr>
          <w:sz w:val="18"/>
          <w:szCs w:val="18"/>
        </w:rPr>
      </w:pPr>
      <w:r>
        <w:rPr>
          <w:sz w:val="18"/>
          <w:szCs w:val="18"/>
        </w:rPr>
        <w:t xml:space="preserve">I object to SNDC interpretating the submitted plan to influence how the site is accessed and intentionally blocked its consideration as an extension of the </w:t>
      </w:r>
      <w:r w:rsidR="007B7339">
        <w:rPr>
          <w:sz w:val="18"/>
          <w:szCs w:val="18"/>
        </w:rPr>
        <w:t xml:space="preserve">development limit. The two areas are linked with pedestrian access and there is nothing in my response to 4a to suggest the Net gain will come forward off site. The site (redline) proposal can clearly accommodate the orchard and ecology net gain on site as confirmed in the submission and will clearly </w:t>
      </w:r>
      <w:r w:rsidR="002B77D5">
        <w:rPr>
          <w:sz w:val="18"/>
          <w:szCs w:val="18"/>
        </w:rPr>
        <w:t xml:space="preserve">offer </w:t>
      </w:r>
      <w:r w:rsidR="007B7339">
        <w:rPr>
          <w:sz w:val="18"/>
          <w:szCs w:val="18"/>
        </w:rPr>
        <w:t xml:space="preserve">betterment </w:t>
      </w:r>
      <w:r w:rsidR="002B77D5">
        <w:rPr>
          <w:sz w:val="18"/>
          <w:szCs w:val="18"/>
        </w:rPr>
        <w:t xml:space="preserve">to </w:t>
      </w:r>
      <w:r w:rsidR="007B7339">
        <w:rPr>
          <w:sz w:val="18"/>
          <w:szCs w:val="18"/>
        </w:rPr>
        <w:t>conservation, carbon admissions and ecology</w:t>
      </w:r>
      <w:r w:rsidR="002B77D5">
        <w:rPr>
          <w:sz w:val="18"/>
          <w:szCs w:val="18"/>
        </w:rPr>
        <w:t>.</w:t>
      </w:r>
    </w:p>
    <w:p w14:paraId="676E9F86" w14:textId="1160029C" w:rsidR="00B50A23" w:rsidRDefault="00824C28" w:rsidP="00AD00B4">
      <w:pPr>
        <w:rPr>
          <w:sz w:val="18"/>
          <w:szCs w:val="18"/>
        </w:rPr>
      </w:pPr>
      <w:r>
        <w:rPr>
          <w:sz w:val="18"/>
          <w:szCs w:val="18"/>
        </w:rPr>
        <w:t xml:space="preserve">SNDC </w:t>
      </w:r>
      <w:r w:rsidR="002B77D5">
        <w:rPr>
          <w:sz w:val="18"/>
          <w:szCs w:val="18"/>
        </w:rPr>
        <w:t xml:space="preserve">further </w:t>
      </w:r>
      <w:r>
        <w:rPr>
          <w:sz w:val="18"/>
          <w:szCs w:val="18"/>
        </w:rPr>
        <w:t xml:space="preserve">suggested that </w:t>
      </w:r>
      <w:r w:rsidRPr="00824C28">
        <w:rPr>
          <w:i/>
          <w:iCs/>
          <w:sz w:val="18"/>
          <w:szCs w:val="18"/>
        </w:rPr>
        <w:t>“This is because if a site of this size was approved as an extension to the development limits, even on the basis that it has been submitted for a single dwelling, there would be no guarantees that the site would be utilised in that way”.</w:t>
      </w:r>
      <w:r>
        <w:rPr>
          <w:sz w:val="18"/>
          <w:szCs w:val="18"/>
        </w:rPr>
        <w:t xml:space="preserve"> I disagree</w:t>
      </w:r>
      <w:r w:rsidR="00B50A23">
        <w:rPr>
          <w:sz w:val="18"/>
          <w:szCs w:val="18"/>
        </w:rPr>
        <w:t xml:space="preserve">, </w:t>
      </w:r>
      <w:r w:rsidR="002B77D5">
        <w:rPr>
          <w:sz w:val="18"/>
          <w:szCs w:val="18"/>
        </w:rPr>
        <w:t>and question what size of site this statement relates too. C</w:t>
      </w:r>
      <w:r w:rsidR="00B50A23">
        <w:rPr>
          <w:sz w:val="18"/>
          <w:szCs w:val="18"/>
        </w:rPr>
        <w:t>onsidering the location of the site within the setting of listed building and taking into account the form and character of the conservation area, there would be plenty of opportunity to restrict development further</w:t>
      </w:r>
      <w:r w:rsidR="002B77D5">
        <w:rPr>
          <w:sz w:val="18"/>
          <w:szCs w:val="18"/>
        </w:rPr>
        <w:t>.</w:t>
      </w:r>
    </w:p>
    <w:p w14:paraId="59446748" w14:textId="218BEE4D" w:rsidR="00231AF6" w:rsidRPr="00231AF6" w:rsidRDefault="00231AF6" w:rsidP="00AD00B4">
      <w:pPr>
        <w:rPr>
          <w:b/>
          <w:bCs/>
          <w:sz w:val="18"/>
          <w:szCs w:val="18"/>
        </w:rPr>
      </w:pPr>
      <w:r w:rsidRPr="00231AF6">
        <w:rPr>
          <w:b/>
          <w:bCs/>
          <w:sz w:val="18"/>
          <w:szCs w:val="18"/>
        </w:rPr>
        <w:t>New information</w:t>
      </w:r>
    </w:p>
    <w:p w14:paraId="1590E609" w14:textId="0DCBA9F9" w:rsidR="00174965" w:rsidRDefault="002B77D5" w:rsidP="00AD00B4">
      <w:r>
        <w:rPr>
          <w:sz w:val="18"/>
          <w:szCs w:val="18"/>
        </w:rPr>
        <w:t>It</w:t>
      </w:r>
      <w:r w:rsidR="00231AF6">
        <w:rPr>
          <w:sz w:val="18"/>
          <w:szCs w:val="18"/>
        </w:rPr>
        <w:t>’</w:t>
      </w:r>
      <w:r>
        <w:rPr>
          <w:sz w:val="18"/>
          <w:szCs w:val="18"/>
        </w:rPr>
        <w:t xml:space="preserve">s </w:t>
      </w:r>
      <w:r w:rsidR="00231AF6" w:rsidRPr="00231AF6">
        <w:rPr>
          <w:b/>
          <w:bCs/>
          <w:sz w:val="18"/>
          <w:szCs w:val="18"/>
        </w:rPr>
        <w:t>now</w:t>
      </w:r>
      <w:r w:rsidR="00231AF6">
        <w:rPr>
          <w:sz w:val="18"/>
          <w:szCs w:val="18"/>
        </w:rPr>
        <w:t xml:space="preserve"> </w:t>
      </w:r>
      <w:r>
        <w:rPr>
          <w:sz w:val="18"/>
          <w:szCs w:val="18"/>
        </w:rPr>
        <w:t xml:space="preserve">worth </w:t>
      </w:r>
      <w:r w:rsidR="00231AF6">
        <w:rPr>
          <w:sz w:val="18"/>
          <w:szCs w:val="18"/>
        </w:rPr>
        <w:t>bearing</w:t>
      </w:r>
      <w:r>
        <w:rPr>
          <w:sz w:val="18"/>
          <w:szCs w:val="18"/>
        </w:rPr>
        <w:t xml:space="preserve"> in mind that </w:t>
      </w:r>
      <w:r w:rsidR="00231AF6">
        <w:rPr>
          <w:sz w:val="18"/>
          <w:szCs w:val="18"/>
        </w:rPr>
        <w:t>d</w:t>
      </w:r>
      <w:r w:rsidR="00B50A23">
        <w:rPr>
          <w:sz w:val="18"/>
          <w:szCs w:val="18"/>
        </w:rPr>
        <w:t xml:space="preserve">uring </w:t>
      </w:r>
      <w:r w:rsidR="00231AF6">
        <w:rPr>
          <w:sz w:val="18"/>
          <w:szCs w:val="18"/>
        </w:rPr>
        <w:t>SNDC</w:t>
      </w:r>
      <w:r w:rsidR="00B50A23">
        <w:rPr>
          <w:sz w:val="18"/>
          <w:szCs w:val="18"/>
        </w:rPr>
        <w:t xml:space="preserve"> </w:t>
      </w:r>
      <w:r w:rsidR="00231AF6">
        <w:rPr>
          <w:sz w:val="18"/>
          <w:szCs w:val="18"/>
        </w:rPr>
        <w:t>‘</w:t>
      </w:r>
      <w:r w:rsidR="00B50A23">
        <w:rPr>
          <w:sz w:val="18"/>
          <w:szCs w:val="18"/>
        </w:rPr>
        <w:t>village Cluster</w:t>
      </w:r>
      <w:r w:rsidR="00231AF6">
        <w:rPr>
          <w:sz w:val="18"/>
          <w:szCs w:val="18"/>
        </w:rPr>
        <w:t>’</w:t>
      </w:r>
      <w:r w:rsidR="00B50A23">
        <w:rPr>
          <w:sz w:val="18"/>
          <w:szCs w:val="18"/>
        </w:rPr>
        <w:t xml:space="preserve"> consultation 19 the southern linked area has been granted planning and listed building permission for an annex</w:t>
      </w:r>
      <w:r w:rsidR="00231AF6">
        <w:rPr>
          <w:sz w:val="18"/>
          <w:szCs w:val="18"/>
        </w:rPr>
        <w:t xml:space="preserve"> and works to be carried out to a listed building</w:t>
      </w:r>
      <w:r w:rsidR="00C24E88">
        <w:rPr>
          <w:sz w:val="18"/>
          <w:szCs w:val="18"/>
        </w:rPr>
        <w:t xml:space="preserve">, </w:t>
      </w:r>
      <w:r w:rsidR="00B50A23">
        <w:rPr>
          <w:sz w:val="18"/>
          <w:szCs w:val="18"/>
        </w:rPr>
        <w:t>application 2021/1044</w:t>
      </w:r>
      <w:r w:rsidR="00231AF6">
        <w:rPr>
          <w:sz w:val="18"/>
          <w:szCs w:val="18"/>
        </w:rPr>
        <w:t xml:space="preserve"> and 2021/1045. Pre consultation has also commenced regarding other listed building works required to 122 Norwich Road.</w:t>
      </w:r>
    </w:p>
    <w:p w14:paraId="777D9F68" w14:textId="295949ED" w:rsidR="00231AF6" w:rsidRDefault="00231AF6" w:rsidP="00FD765B"/>
    <w:p w14:paraId="6175C75D" w14:textId="6760455D" w:rsidR="00231AF6" w:rsidRPr="00231AF6" w:rsidRDefault="00231AF6" w:rsidP="00FD765B">
      <w:pPr>
        <w:rPr>
          <w:b/>
          <w:bCs/>
          <w:sz w:val="20"/>
          <w:szCs w:val="20"/>
        </w:rPr>
      </w:pPr>
      <w:r w:rsidRPr="00231AF6">
        <w:rPr>
          <w:b/>
          <w:bCs/>
          <w:sz w:val="20"/>
          <w:szCs w:val="20"/>
        </w:rPr>
        <w:t>Site assessment HELAA/Site score</w:t>
      </w:r>
    </w:p>
    <w:p w14:paraId="1AAD33BE" w14:textId="1969EC74" w:rsidR="002E7C0D" w:rsidRPr="00231AF6" w:rsidRDefault="00A251BB" w:rsidP="00FD765B">
      <w:pPr>
        <w:rPr>
          <w:sz w:val="18"/>
          <w:szCs w:val="18"/>
        </w:rPr>
      </w:pPr>
      <w:r w:rsidRPr="00231AF6">
        <w:rPr>
          <w:sz w:val="18"/>
          <w:szCs w:val="18"/>
        </w:rPr>
        <w:t>SNDC had every opportunity to consult with me the landowner in relation to the site, but choice not too. The description and specified area submitted are not for interpretation, they form the submission and therefore expect</w:t>
      </w:r>
      <w:r w:rsidR="00542B06" w:rsidRPr="00231AF6">
        <w:rPr>
          <w:sz w:val="18"/>
          <w:szCs w:val="18"/>
        </w:rPr>
        <w:t xml:space="preserve">ation is </w:t>
      </w:r>
      <w:r w:rsidRPr="00231AF6">
        <w:rPr>
          <w:sz w:val="18"/>
          <w:szCs w:val="18"/>
        </w:rPr>
        <w:t xml:space="preserve">the site </w:t>
      </w:r>
      <w:r w:rsidR="00542B06" w:rsidRPr="00231AF6">
        <w:rPr>
          <w:sz w:val="18"/>
          <w:szCs w:val="18"/>
        </w:rPr>
        <w:t>be</w:t>
      </w:r>
      <w:r w:rsidRPr="00231AF6">
        <w:rPr>
          <w:sz w:val="18"/>
          <w:szCs w:val="18"/>
        </w:rPr>
        <w:t xml:space="preserve"> assessed </w:t>
      </w:r>
      <w:r w:rsidRPr="00231AF6">
        <w:rPr>
          <w:b/>
          <w:bCs/>
          <w:sz w:val="18"/>
          <w:szCs w:val="18"/>
        </w:rPr>
        <w:t>fairly</w:t>
      </w:r>
      <w:r w:rsidRPr="00231AF6">
        <w:rPr>
          <w:sz w:val="18"/>
          <w:szCs w:val="18"/>
        </w:rPr>
        <w:t xml:space="preserve"> using the HEL</w:t>
      </w:r>
      <w:r w:rsidR="00231AF6" w:rsidRPr="00231AF6">
        <w:rPr>
          <w:sz w:val="18"/>
          <w:szCs w:val="18"/>
        </w:rPr>
        <w:t>A</w:t>
      </w:r>
      <w:r w:rsidRPr="00231AF6">
        <w:rPr>
          <w:sz w:val="18"/>
          <w:szCs w:val="18"/>
        </w:rPr>
        <w:t>A</w:t>
      </w:r>
      <w:r w:rsidR="00542B06" w:rsidRPr="00231AF6">
        <w:rPr>
          <w:sz w:val="18"/>
          <w:szCs w:val="18"/>
        </w:rPr>
        <w:t xml:space="preserve"> and site score, which clearly didn’t happen, I was not contacted</w:t>
      </w:r>
      <w:r w:rsidR="00EA4A42" w:rsidRPr="00231AF6">
        <w:rPr>
          <w:sz w:val="18"/>
          <w:szCs w:val="18"/>
        </w:rPr>
        <w:t>.</w:t>
      </w:r>
      <w:r w:rsidR="00542B06" w:rsidRPr="00231AF6">
        <w:rPr>
          <w:sz w:val="18"/>
          <w:szCs w:val="18"/>
        </w:rPr>
        <w:t xml:space="preserve"> </w:t>
      </w:r>
      <w:r w:rsidR="00EA4A42" w:rsidRPr="00231AF6">
        <w:rPr>
          <w:sz w:val="18"/>
          <w:szCs w:val="18"/>
        </w:rPr>
        <w:t>T</w:t>
      </w:r>
      <w:r w:rsidR="00542B06" w:rsidRPr="00231AF6">
        <w:rPr>
          <w:sz w:val="18"/>
          <w:szCs w:val="18"/>
        </w:rPr>
        <w:t xml:space="preserve">he site is not visible from public areas </w:t>
      </w:r>
      <w:r w:rsidRPr="00231AF6">
        <w:rPr>
          <w:sz w:val="18"/>
          <w:szCs w:val="18"/>
        </w:rPr>
        <w:t>a</w:t>
      </w:r>
      <w:r w:rsidR="00542B06" w:rsidRPr="00231AF6">
        <w:rPr>
          <w:sz w:val="18"/>
          <w:szCs w:val="18"/>
        </w:rPr>
        <w:t>nd utilities visible adjacent to the site and B1113 are not recorded as present on the assessment of site form</w:t>
      </w:r>
      <w:r w:rsidR="0040336C" w:rsidRPr="00231AF6">
        <w:rPr>
          <w:sz w:val="18"/>
          <w:szCs w:val="18"/>
        </w:rPr>
        <w:t>, therefore again confirming a site visit was not carried out.</w:t>
      </w:r>
    </w:p>
    <w:p w14:paraId="33FD490C" w14:textId="1719EC9A" w:rsidR="00A56DA4" w:rsidRPr="00231AF6" w:rsidRDefault="00A56DA4" w:rsidP="00FD765B">
      <w:pPr>
        <w:rPr>
          <w:sz w:val="18"/>
          <w:szCs w:val="18"/>
        </w:rPr>
      </w:pPr>
      <w:r w:rsidRPr="00231AF6">
        <w:rPr>
          <w:sz w:val="18"/>
          <w:szCs w:val="18"/>
        </w:rPr>
        <w:t>A phone call to SNDC on 10</w:t>
      </w:r>
      <w:r w:rsidRPr="00231AF6">
        <w:rPr>
          <w:sz w:val="18"/>
          <w:szCs w:val="18"/>
          <w:vertAlign w:val="superscript"/>
        </w:rPr>
        <w:t>th</w:t>
      </w:r>
      <w:r w:rsidRPr="00231AF6">
        <w:rPr>
          <w:sz w:val="18"/>
          <w:szCs w:val="18"/>
        </w:rPr>
        <w:t xml:space="preserve"> June 2021 confirmed that a site visit didn’t take place, I’m requesting this is addressed</w:t>
      </w:r>
      <w:r w:rsidR="0040336C" w:rsidRPr="00231AF6">
        <w:rPr>
          <w:sz w:val="18"/>
          <w:szCs w:val="18"/>
        </w:rPr>
        <w:t xml:space="preserve"> and the site be a</w:t>
      </w:r>
      <w:r w:rsidR="000D502E" w:rsidRPr="00231AF6">
        <w:rPr>
          <w:sz w:val="18"/>
          <w:szCs w:val="18"/>
        </w:rPr>
        <w:t>cc</w:t>
      </w:r>
      <w:r w:rsidR="0040336C" w:rsidRPr="00231AF6">
        <w:rPr>
          <w:sz w:val="18"/>
          <w:szCs w:val="18"/>
        </w:rPr>
        <w:t>ess correctly from plan (red line).</w:t>
      </w:r>
    </w:p>
    <w:p w14:paraId="70EDC1F0" w14:textId="6C361450" w:rsidR="00466FBF" w:rsidRDefault="00466FBF" w:rsidP="00FD765B"/>
    <w:p w14:paraId="71B63247" w14:textId="75B3B950" w:rsidR="00466FBF" w:rsidRDefault="00466FBF" w:rsidP="00FD765B"/>
    <w:p w14:paraId="0AD92515" w14:textId="47704336" w:rsidR="00466FBF" w:rsidRDefault="00466FBF" w:rsidP="00FD765B"/>
    <w:p w14:paraId="38CF4B61" w14:textId="77777777" w:rsidR="00466FBF" w:rsidRDefault="00466FBF" w:rsidP="00FD765B"/>
    <w:p w14:paraId="30F62734" w14:textId="77777777" w:rsidR="00781E02" w:rsidRDefault="00781E02" w:rsidP="00FD765B">
      <w:pPr>
        <w:rPr>
          <w:b/>
          <w:bCs/>
        </w:rPr>
      </w:pPr>
    </w:p>
    <w:p w14:paraId="158CD559" w14:textId="514A969B" w:rsidR="00A56DA4" w:rsidRPr="009C4FAD" w:rsidRDefault="00781E02" w:rsidP="00FD765B">
      <w:pPr>
        <w:rPr>
          <w:b/>
          <w:bCs/>
          <w:sz w:val="18"/>
          <w:szCs w:val="18"/>
        </w:rPr>
      </w:pPr>
      <w:r w:rsidRPr="009C4FAD">
        <w:rPr>
          <w:b/>
          <w:bCs/>
          <w:sz w:val="18"/>
          <w:szCs w:val="18"/>
        </w:rPr>
        <w:lastRenderedPageBreak/>
        <w:t xml:space="preserve">My </w:t>
      </w:r>
      <w:r w:rsidR="00F052F1" w:rsidRPr="009C4FAD">
        <w:rPr>
          <w:b/>
          <w:bCs/>
          <w:sz w:val="18"/>
          <w:szCs w:val="18"/>
        </w:rPr>
        <w:t xml:space="preserve">Response to Site </w:t>
      </w:r>
      <w:r w:rsidRPr="009C4FAD">
        <w:rPr>
          <w:b/>
          <w:bCs/>
          <w:sz w:val="18"/>
          <w:szCs w:val="18"/>
        </w:rPr>
        <w:t>A</w:t>
      </w:r>
      <w:r w:rsidR="00F052F1" w:rsidRPr="009C4FAD">
        <w:rPr>
          <w:b/>
          <w:bCs/>
          <w:sz w:val="18"/>
          <w:szCs w:val="18"/>
        </w:rPr>
        <w:t xml:space="preserve">ssessment </w:t>
      </w:r>
      <w:r w:rsidRPr="009C4FAD">
        <w:rPr>
          <w:b/>
          <w:bCs/>
          <w:sz w:val="18"/>
          <w:szCs w:val="18"/>
        </w:rPr>
        <w:t>F</w:t>
      </w:r>
      <w:r w:rsidR="00F052F1" w:rsidRPr="009C4FAD">
        <w:rPr>
          <w:b/>
          <w:bCs/>
          <w:sz w:val="18"/>
          <w:szCs w:val="18"/>
        </w:rPr>
        <w:t>orm</w:t>
      </w:r>
      <w:r w:rsidRPr="009C4FAD">
        <w:rPr>
          <w:b/>
          <w:bCs/>
          <w:sz w:val="18"/>
          <w:szCs w:val="18"/>
        </w:rPr>
        <w:t xml:space="preserve"> data published</w:t>
      </w:r>
    </w:p>
    <w:p w14:paraId="2BACF08F" w14:textId="74AC1B50" w:rsidR="00F052F1" w:rsidRPr="009C4FAD" w:rsidRDefault="00A56DA4" w:rsidP="00FD765B">
      <w:pPr>
        <w:rPr>
          <w:sz w:val="18"/>
          <w:szCs w:val="18"/>
        </w:rPr>
      </w:pPr>
      <w:r w:rsidRPr="009C4FAD">
        <w:rPr>
          <w:sz w:val="18"/>
          <w:szCs w:val="18"/>
        </w:rPr>
        <w:t xml:space="preserve">My response to the site assessment form </w:t>
      </w:r>
      <w:r w:rsidR="00F052F1" w:rsidRPr="009C4FAD">
        <w:rPr>
          <w:sz w:val="18"/>
          <w:szCs w:val="18"/>
          <w:u w:val="single"/>
        </w:rPr>
        <w:t>only</w:t>
      </w:r>
      <w:r w:rsidR="00F052F1" w:rsidRPr="009C4FAD">
        <w:rPr>
          <w:sz w:val="18"/>
          <w:szCs w:val="18"/>
        </w:rPr>
        <w:t xml:space="preserve"> addresses factually incorrect data (not subject to original submission) and relevant data due to a site visit </w:t>
      </w:r>
      <w:r w:rsidR="00F052F1" w:rsidRPr="009C4FAD">
        <w:rPr>
          <w:b/>
          <w:bCs/>
          <w:sz w:val="18"/>
          <w:szCs w:val="18"/>
        </w:rPr>
        <w:t>not</w:t>
      </w:r>
      <w:r w:rsidR="00F052F1" w:rsidRPr="009C4FAD">
        <w:rPr>
          <w:sz w:val="18"/>
          <w:szCs w:val="18"/>
        </w:rPr>
        <w:t xml:space="preserve"> being conducted.</w:t>
      </w:r>
    </w:p>
    <w:p w14:paraId="21BCCE03" w14:textId="01C3D710" w:rsidR="00A56DA4" w:rsidRPr="009C4FAD" w:rsidRDefault="00F052F1" w:rsidP="00FD765B">
      <w:pPr>
        <w:rPr>
          <w:b/>
          <w:bCs/>
          <w:sz w:val="18"/>
          <w:szCs w:val="18"/>
        </w:rPr>
      </w:pPr>
      <w:proofErr w:type="gramStart"/>
      <w:r w:rsidRPr="009C4FAD">
        <w:rPr>
          <w:b/>
          <w:bCs/>
          <w:sz w:val="18"/>
          <w:szCs w:val="18"/>
        </w:rPr>
        <w:t>Comments</w:t>
      </w:r>
      <w:r w:rsidR="00A56DA4" w:rsidRPr="009C4FAD">
        <w:rPr>
          <w:b/>
          <w:bCs/>
          <w:sz w:val="18"/>
          <w:szCs w:val="18"/>
        </w:rPr>
        <w:t>:-</w:t>
      </w:r>
      <w:proofErr w:type="gramEnd"/>
    </w:p>
    <w:p w14:paraId="571CBADA" w14:textId="001266DF" w:rsidR="00F052F1" w:rsidRPr="009C4FAD" w:rsidRDefault="00F052F1" w:rsidP="00FD765B">
      <w:pPr>
        <w:rPr>
          <w:b/>
          <w:bCs/>
          <w:sz w:val="18"/>
          <w:szCs w:val="18"/>
        </w:rPr>
      </w:pPr>
      <w:r w:rsidRPr="009C4FAD">
        <w:rPr>
          <w:b/>
          <w:bCs/>
          <w:sz w:val="18"/>
          <w:szCs w:val="18"/>
        </w:rPr>
        <w:t>Part 1 Site details</w:t>
      </w:r>
    </w:p>
    <w:p w14:paraId="566FC154" w14:textId="2D10FAAB" w:rsidR="00AB2EDC" w:rsidRPr="00B55009" w:rsidRDefault="00F052F1" w:rsidP="00FD765B">
      <w:pPr>
        <w:rPr>
          <w:i/>
          <w:iCs/>
          <w:sz w:val="18"/>
          <w:szCs w:val="18"/>
        </w:rPr>
      </w:pPr>
      <w:r w:rsidRPr="00B55009">
        <w:rPr>
          <w:b/>
          <w:bCs/>
          <w:i/>
          <w:iCs/>
          <w:sz w:val="18"/>
          <w:szCs w:val="18"/>
        </w:rPr>
        <w:t>S</w:t>
      </w:r>
      <w:r w:rsidR="00FD765B" w:rsidRPr="00B55009">
        <w:rPr>
          <w:b/>
          <w:bCs/>
          <w:i/>
          <w:iCs/>
          <w:sz w:val="18"/>
          <w:szCs w:val="18"/>
        </w:rPr>
        <w:t xml:space="preserve">ite </w:t>
      </w:r>
      <w:proofErr w:type="spellStart"/>
      <w:proofErr w:type="gramStart"/>
      <w:r w:rsidR="00FD765B" w:rsidRPr="00B55009">
        <w:rPr>
          <w:b/>
          <w:bCs/>
          <w:i/>
          <w:iCs/>
          <w:sz w:val="18"/>
          <w:szCs w:val="18"/>
        </w:rPr>
        <w:t>address</w:t>
      </w:r>
      <w:r w:rsidR="005462E8" w:rsidRPr="00B55009">
        <w:rPr>
          <w:i/>
          <w:iCs/>
          <w:sz w:val="18"/>
          <w:szCs w:val="18"/>
        </w:rPr>
        <w:t>:</w:t>
      </w:r>
      <w:r w:rsidR="00FD765B" w:rsidRPr="00B55009">
        <w:rPr>
          <w:i/>
          <w:iCs/>
          <w:sz w:val="18"/>
          <w:szCs w:val="18"/>
        </w:rPr>
        <w:t>land</w:t>
      </w:r>
      <w:proofErr w:type="spellEnd"/>
      <w:proofErr w:type="gramEnd"/>
      <w:r w:rsidR="00FD765B" w:rsidRPr="00B55009">
        <w:rPr>
          <w:i/>
          <w:iCs/>
          <w:sz w:val="18"/>
          <w:szCs w:val="18"/>
        </w:rPr>
        <w:t xml:space="preserve"> to the </w:t>
      </w:r>
      <w:r w:rsidR="00FD765B" w:rsidRPr="00B55009">
        <w:rPr>
          <w:i/>
          <w:iCs/>
          <w:sz w:val="18"/>
          <w:szCs w:val="18"/>
          <w:u w:val="single"/>
        </w:rPr>
        <w:t>rear</w:t>
      </w:r>
      <w:r w:rsidR="00FD765B" w:rsidRPr="00B55009">
        <w:rPr>
          <w:i/>
          <w:iCs/>
          <w:sz w:val="18"/>
          <w:szCs w:val="18"/>
        </w:rPr>
        <w:t xml:space="preserve"> of 122 Norwich Road </w:t>
      </w:r>
      <w:proofErr w:type="spellStart"/>
      <w:r w:rsidR="00FD765B" w:rsidRPr="00B55009">
        <w:rPr>
          <w:i/>
          <w:iCs/>
          <w:sz w:val="18"/>
          <w:szCs w:val="18"/>
        </w:rPr>
        <w:t>Tacolneston</w:t>
      </w:r>
      <w:proofErr w:type="spellEnd"/>
      <w:r w:rsidRPr="00B55009">
        <w:rPr>
          <w:i/>
          <w:iCs/>
          <w:sz w:val="18"/>
          <w:szCs w:val="18"/>
        </w:rPr>
        <w:t xml:space="preserve">. </w:t>
      </w:r>
      <w:bookmarkStart w:id="0" w:name="_Hlk78360327"/>
    </w:p>
    <w:p w14:paraId="2EF6A371" w14:textId="15B8E777" w:rsidR="00D11C37" w:rsidRPr="00B55009" w:rsidRDefault="00F052F1" w:rsidP="00FD765B">
      <w:pPr>
        <w:rPr>
          <w:sz w:val="18"/>
          <w:szCs w:val="18"/>
        </w:rPr>
      </w:pPr>
      <w:r w:rsidRPr="00B55009">
        <w:rPr>
          <w:sz w:val="18"/>
          <w:szCs w:val="18"/>
        </w:rPr>
        <w:t xml:space="preserve">I </w:t>
      </w:r>
      <w:r w:rsidR="009C4FAD" w:rsidRPr="00B55009">
        <w:rPr>
          <w:sz w:val="18"/>
          <w:szCs w:val="18"/>
        </w:rPr>
        <w:t xml:space="preserve">object and </w:t>
      </w:r>
      <w:r w:rsidRPr="00B55009">
        <w:rPr>
          <w:sz w:val="18"/>
          <w:szCs w:val="18"/>
        </w:rPr>
        <w:t xml:space="preserve">was not consulted on </w:t>
      </w:r>
      <w:r w:rsidR="00D11C37" w:rsidRPr="00B55009">
        <w:rPr>
          <w:sz w:val="18"/>
          <w:szCs w:val="18"/>
        </w:rPr>
        <w:t>amending the description of the site</w:t>
      </w:r>
      <w:r w:rsidR="00D5360E" w:rsidRPr="00B55009">
        <w:rPr>
          <w:sz w:val="18"/>
          <w:szCs w:val="18"/>
        </w:rPr>
        <w:t xml:space="preserve"> and the plan clearly shown that the land in question is not to the rear of 122 Norwich Road, </w:t>
      </w:r>
      <w:proofErr w:type="spellStart"/>
      <w:r w:rsidR="00D5360E" w:rsidRPr="00B55009">
        <w:rPr>
          <w:sz w:val="18"/>
          <w:szCs w:val="18"/>
        </w:rPr>
        <w:t>Tacolneston</w:t>
      </w:r>
      <w:proofErr w:type="spellEnd"/>
      <w:r w:rsidR="00D5360E" w:rsidRPr="00B55009">
        <w:rPr>
          <w:sz w:val="18"/>
          <w:szCs w:val="18"/>
        </w:rPr>
        <w:t>.</w:t>
      </w:r>
    </w:p>
    <w:bookmarkEnd w:id="0"/>
    <w:p w14:paraId="111917E7" w14:textId="01A21BAD" w:rsidR="00AB2EDC" w:rsidRPr="00B55009" w:rsidRDefault="00D11C37" w:rsidP="00D11C37">
      <w:pPr>
        <w:rPr>
          <w:i/>
          <w:iCs/>
          <w:sz w:val="18"/>
          <w:szCs w:val="18"/>
        </w:rPr>
      </w:pPr>
      <w:r w:rsidRPr="00B55009">
        <w:rPr>
          <w:b/>
          <w:bCs/>
          <w:i/>
          <w:iCs/>
          <w:sz w:val="18"/>
          <w:szCs w:val="18"/>
        </w:rPr>
        <w:t>Site size, hectares (as promoted)</w:t>
      </w:r>
      <w:r w:rsidR="005462E8" w:rsidRPr="00B55009">
        <w:rPr>
          <w:b/>
          <w:bCs/>
          <w:i/>
          <w:iCs/>
          <w:sz w:val="18"/>
          <w:szCs w:val="18"/>
        </w:rPr>
        <w:t>:</w:t>
      </w:r>
      <w:r w:rsidRPr="00B55009">
        <w:rPr>
          <w:i/>
          <w:iCs/>
          <w:sz w:val="18"/>
          <w:szCs w:val="18"/>
        </w:rPr>
        <w:t xml:space="preserve"> </w:t>
      </w:r>
      <w:r w:rsidR="00FD765B" w:rsidRPr="00B55009">
        <w:rPr>
          <w:i/>
          <w:iCs/>
          <w:sz w:val="18"/>
          <w:szCs w:val="18"/>
        </w:rPr>
        <w:t xml:space="preserve">0.95 </w:t>
      </w:r>
      <w:proofErr w:type="spellStart"/>
      <w:r w:rsidR="00FD765B" w:rsidRPr="00B55009">
        <w:rPr>
          <w:i/>
          <w:iCs/>
          <w:sz w:val="18"/>
          <w:szCs w:val="18"/>
        </w:rPr>
        <w:t>hectres</w:t>
      </w:r>
      <w:proofErr w:type="spellEnd"/>
      <w:r w:rsidR="00FD765B" w:rsidRPr="00B55009">
        <w:rPr>
          <w:i/>
          <w:iCs/>
          <w:sz w:val="18"/>
          <w:szCs w:val="18"/>
        </w:rPr>
        <w:t xml:space="preserve"> or for 24 houses</w:t>
      </w:r>
      <w:r w:rsidRPr="00B55009">
        <w:rPr>
          <w:i/>
          <w:iCs/>
          <w:sz w:val="18"/>
          <w:szCs w:val="18"/>
        </w:rPr>
        <w:t>.</w:t>
      </w:r>
    </w:p>
    <w:p w14:paraId="5BE5DE4C" w14:textId="5D39F58F" w:rsidR="00446558" w:rsidRPr="00B55009" w:rsidRDefault="00D11C37" w:rsidP="00446558">
      <w:pPr>
        <w:rPr>
          <w:sz w:val="18"/>
          <w:szCs w:val="18"/>
        </w:rPr>
      </w:pPr>
      <w:r w:rsidRPr="00B55009">
        <w:rPr>
          <w:sz w:val="18"/>
          <w:szCs w:val="18"/>
        </w:rPr>
        <w:t xml:space="preserve">The </w:t>
      </w:r>
      <w:r w:rsidR="009C4FAD" w:rsidRPr="00B55009">
        <w:rPr>
          <w:sz w:val="18"/>
          <w:szCs w:val="18"/>
        </w:rPr>
        <w:t xml:space="preserve">proposed </w:t>
      </w:r>
      <w:r w:rsidRPr="00B55009">
        <w:rPr>
          <w:sz w:val="18"/>
          <w:szCs w:val="18"/>
        </w:rPr>
        <w:t xml:space="preserve">site plan </w:t>
      </w:r>
      <w:r w:rsidR="009C4FAD" w:rsidRPr="00B55009">
        <w:rPr>
          <w:sz w:val="18"/>
          <w:szCs w:val="18"/>
        </w:rPr>
        <w:t xml:space="preserve">submitted </w:t>
      </w:r>
      <w:r w:rsidR="00446558" w:rsidRPr="00B55009">
        <w:rPr>
          <w:sz w:val="18"/>
          <w:szCs w:val="18"/>
        </w:rPr>
        <w:t>promote</w:t>
      </w:r>
      <w:r w:rsidR="009C4FAD" w:rsidRPr="00B55009">
        <w:rPr>
          <w:sz w:val="18"/>
          <w:szCs w:val="18"/>
        </w:rPr>
        <w:t>s an</w:t>
      </w:r>
      <w:r w:rsidR="00446558" w:rsidRPr="00B55009">
        <w:rPr>
          <w:sz w:val="18"/>
          <w:szCs w:val="18"/>
        </w:rPr>
        <w:t xml:space="preserve"> area </w:t>
      </w:r>
      <w:r w:rsidRPr="00B55009">
        <w:rPr>
          <w:sz w:val="18"/>
          <w:szCs w:val="18"/>
        </w:rPr>
        <w:t>(red line)</w:t>
      </w:r>
      <w:r w:rsidR="00446558" w:rsidRPr="00B55009">
        <w:rPr>
          <w:sz w:val="18"/>
          <w:szCs w:val="18"/>
        </w:rPr>
        <w:t xml:space="preserve"> </w:t>
      </w:r>
      <w:r w:rsidRPr="00B55009">
        <w:rPr>
          <w:sz w:val="18"/>
          <w:szCs w:val="18"/>
        </w:rPr>
        <w:t>0.12 hectares</w:t>
      </w:r>
      <w:r w:rsidR="00D5360E" w:rsidRPr="00B55009">
        <w:rPr>
          <w:sz w:val="18"/>
          <w:szCs w:val="18"/>
        </w:rPr>
        <w:t xml:space="preserve">. It clearly includes two separate vehicle accesses to the highway marked </w:t>
      </w:r>
      <w:r w:rsidR="00446558" w:rsidRPr="00B55009">
        <w:rPr>
          <w:sz w:val="18"/>
          <w:szCs w:val="18"/>
        </w:rPr>
        <w:t xml:space="preserve">A </w:t>
      </w:r>
      <w:r w:rsidR="00D5360E" w:rsidRPr="00B55009">
        <w:rPr>
          <w:sz w:val="18"/>
          <w:szCs w:val="18"/>
        </w:rPr>
        <w:t xml:space="preserve">on the plan, both existing with land areas linked by a pathway south to north. </w:t>
      </w:r>
      <w:r w:rsidRPr="00B55009">
        <w:rPr>
          <w:sz w:val="18"/>
          <w:szCs w:val="18"/>
        </w:rPr>
        <w:t xml:space="preserve"> </w:t>
      </w:r>
      <w:r w:rsidR="00446558" w:rsidRPr="00B55009">
        <w:rPr>
          <w:sz w:val="18"/>
          <w:szCs w:val="18"/>
        </w:rPr>
        <w:t xml:space="preserve">The site is </w:t>
      </w:r>
      <w:r w:rsidRPr="00B55009">
        <w:rPr>
          <w:b/>
          <w:bCs/>
          <w:sz w:val="18"/>
          <w:szCs w:val="18"/>
          <w:u w:val="single"/>
        </w:rPr>
        <w:t>not 0.95 hectares</w:t>
      </w:r>
      <w:r w:rsidR="00446558" w:rsidRPr="00B55009">
        <w:rPr>
          <w:sz w:val="18"/>
          <w:szCs w:val="18"/>
        </w:rPr>
        <w:t xml:space="preserve"> </w:t>
      </w:r>
      <w:r w:rsidR="009C4FAD" w:rsidRPr="00B55009">
        <w:rPr>
          <w:sz w:val="18"/>
          <w:szCs w:val="18"/>
        </w:rPr>
        <w:t>which the HELAA and Site score states. This is</w:t>
      </w:r>
      <w:r w:rsidR="00446558" w:rsidRPr="00B55009">
        <w:rPr>
          <w:sz w:val="18"/>
          <w:szCs w:val="18"/>
        </w:rPr>
        <w:t xml:space="preserve"> clearly </w:t>
      </w:r>
      <w:r w:rsidR="009C4FAD" w:rsidRPr="00B55009">
        <w:rPr>
          <w:sz w:val="18"/>
          <w:szCs w:val="18"/>
        </w:rPr>
        <w:t>a</w:t>
      </w:r>
      <w:r w:rsidR="00446558" w:rsidRPr="00B55009">
        <w:rPr>
          <w:sz w:val="18"/>
          <w:szCs w:val="18"/>
        </w:rPr>
        <w:t xml:space="preserve"> mis interpretation and I don’t consider it lawful to interpretate it differently. </w:t>
      </w:r>
    </w:p>
    <w:p w14:paraId="7C2E1722" w14:textId="21E5F876" w:rsidR="00D11C37" w:rsidRPr="009C4FAD" w:rsidRDefault="00446558" w:rsidP="00D11C37">
      <w:pPr>
        <w:rPr>
          <w:i/>
          <w:iCs/>
          <w:sz w:val="18"/>
          <w:szCs w:val="18"/>
        </w:rPr>
      </w:pPr>
      <w:r w:rsidRPr="009C4FAD">
        <w:rPr>
          <w:i/>
          <w:iCs/>
          <w:sz w:val="18"/>
          <w:szCs w:val="18"/>
        </w:rPr>
        <w:t>R</w:t>
      </w:r>
      <w:r w:rsidR="00D11C37" w:rsidRPr="009C4FAD">
        <w:rPr>
          <w:i/>
          <w:iCs/>
          <w:sz w:val="18"/>
          <w:szCs w:val="18"/>
        </w:rPr>
        <w:t xml:space="preserve">eference to ecology, landscaping etc </w:t>
      </w:r>
      <w:r w:rsidR="00D11C37" w:rsidRPr="009C4FAD">
        <w:rPr>
          <w:i/>
          <w:iCs/>
          <w:sz w:val="18"/>
          <w:szCs w:val="18"/>
          <w:u w:val="single"/>
        </w:rPr>
        <w:t>is</w:t>
      </w:r>
      <w:r w:rsidR="00D11C37" w:rsidRPr="009C4FAD">
        <w:rPr>
          <w:i/>
          <w:iCs/>
          <w:sz w:val="18"/>
          <w:szCs w:val="18"/>
        </w:rPr>
        <w:t xml:space="preserve"> included within the site area submitted (redline)</w:t>
      </w:r>
      <w:bookmarkStart w:id="1" w:name="_Hlk78362557"/>
      <w:r w:rsidR="009C4FAD">
        <w:rPr>
          <w:i/>
          <w:iCs/>
          <w:sz w:val="18"/>
          <w:szCs w:val="18"/>
        </w:rPr>
        <w:t xml:space="preserve"> </w:t>
      </w:r>
      <w:r w:rsidRPr="009C4FAD">
        <w:rPr>
          <w:i/>
          <w:iCs/>
          <w:sz w:val="18"/>
          <w:szCs w:val="18"/>
        </w:rPr>
        <w:t>only.</w:t>
      </w:r>
    </w:p>
    <w:bookmarkEnd w:id="1"/>
    <w:p w14:paraId="21AAE4E0" w14:textId="5BD86C65" w:rsidR="00AB2EDC" w:rsidRPr="00B55009" w:rsidRDefault="00D11C37" w:rsidP="00D11C37">
      <w:pPr>
        <w:rPr>
          <w:i/>
          <w:iCs/>
          <w:sz w:val="18"/>
          <w:szCs w:val="18"/>
        </w:rPr>
      </w:pPr>
      <w:r w:rsidRPr="00B55009">
        <w:rPr>
          <w:b/>
          <w:bCs/>
          <w:i/>
          <w:iCs/>
          <w:sz w:val="18"/>
          <w:szCs w:val="18"/>
        </w:rPr>
        <w:t>Promoted site Density</w:t>
      </w:r>
      <w:r w:rsidR="005462E8" w:rsidRPr="00B55009">
        <w:rPr>
          <w:b/>
          <w:bCs/>
          <w:i/>
          <w:iCs/>
          <w:sz w:val="18"/>
          <w:szCs w:val="18"/>
        </w:rPr>
        <w:t>:</w:t>
      </w:r>
      <w:r w:rsidRPr="00B55009">
        <w:rPr>
          <w:b/>
          <w:bCs/>
          <w:i/>
          <w:iCs/>
          <w:sz w:val="18"/>
          <w:szCs w:val="18"/>
        </w:rPr>
        <w:t xml:space="preserve"> </w:t>
      </w:r>
      <w:r w:rsidR="00AB2EDC" w:rsidRPr="00B55009">
        <w:rPr>
          <w:i/>
          <w:iCs/>
          <w:sz w:val="18"/>
          <w:szCs w:val="18"/>
        </w:rPr>
        <w:t>1dph</w:t>
      </w:r>
      <w:r w:rsidR="00AB2EDC" w:rsidRPr="00B55009">
        <w:rPr>
          <w:b/>
          <w:bCs/>
          <w:i/>
          <w:iCs/>
          <w:sz w:val="18"/>
          <w:szCs w:val="18"/>
        </w:rPr>
        <w:t xml:space="preserve"> </w:t>
      </w:r>
      <w:r w:rsidR="00AB2EDC" w:rsidRPr="00B55009">
        <w:rPr>
          <w:i/>
          <w:iCs/>
          <w:sz w:val="18"/>
          <w:szCs w:val="18"/>
        </w:rPr>
        <w:t xml:space="preserve">(24 houses). </w:t>
      </w:r>
    </w:p>
    <w:p w14:paraId="3BC5B48A" w14:textId="361EE262" w:rsidR="00D11C37" w:rsidRPr="00B55009" w:rsidRDefault="00AB2EDC" w:rsidP="00D11C37">
      <w:pPr>
        <w:rPr>
          <w:b/>
          <w:bCs/>
          <w:sz w:val="18"/>
          <w:szCs w:val="18"/>
        </w:rPr>
      </w:pPr>
      <w:r w:rsidRPr="00B55009">
        <w:rPr>
          <w:sz w:val="18"/>
          <w:szCs w:val="18"/>
        </w:rPr>
        <w:t xml:space="preserve">The submission states 1 self-build, which reflects the form and character of the area, either reusing and extending existing buildings of re use of previously developed land. </w:t>
      </w:r>
      <w:r w:rsidRPr="00B55009">
        <w:rPr>
          <w:b/>
          <w:bCs/>
          <w:sz w:val="18"/>
          <w:szCs w:val="18"/>
        </w:rPr>
        <w:t>I object</w:t>
      </w:r>
      <w:r w:rsidRPr="00B55009">
        <w:rPr>
          <w:sz w:val="18"/>
          <w:szCs w:val="18"/>
        </w:rPr>
        <w:t xml:space="preserve"> to the site density being intentionally inflated without consultation</w:t>
      </w:r>
      <w:r w:rsidR="00B55009">
        <w:rPr>
          <w:sz w:val="18"/>
          <w:szCs w:val="18"/>
        </w:rPr>
        <w:t xml:space="preserve"> and the site on being assessed of 1 self-build as submitted.</w:t>
      </w:r>
    </w:p>
    <w:p w14:paraId="1FDE8ED1" w14:textId="1F271345" w:rsidR="00AB2EDC" w:rsidRPr="00B55009" w:rsidRDefault="00AB2EDC" w:rsidP="00FD765B">
      <w:pPr>
        <w:rPr>
          <w:i/>
          <w:iCs/>
          <w:sz w:val="18"/>
          <w:szCs w:val="18"/>
          <w:u w:val="single"/>
        </w:rPr>
      </w:pPr>
      <w:r w:rsidRPr="00B55009">
        <w:rPr>
          <w:b/>
          <w:bCs/>
          <w:i/>
          <w:iCs/>
          <w:sz w:val="18"/>
          <w:szCs w:val="18"/>
        </w:rPr>
        <w:t>Greenfield/ Brownfield</w:t>
      </w:r>
      <w:r w:rsidR="005462E8" w:rsidRPr="00B55009">
        <w:rPr>
          <w:b/>
          <w:bCs/>
          <w:i/>
          <w:iCs/>
          <w:sz w:val="18"/>
          <w:szCs w:val="18"/>
        </w:rPr>
        <w:t>:</w:t>
      </w:r>
      <w:r w:rsidR="00FD765B" w:rsidRPr="00B55009">
        <w:rPr>
          <w:i/>
          <w:iCs/>
          <w:sz w:val="18"/>
          <w:szCs w:val="18"/>
        </w:rPr>
        <w:t xml:space="preserve"> </w:t>
      </w:r>
      <w:r w:rsidRPr="00B55009">
        <w:rPr>
          <w:i/>
          <w:iCs/>
          <w:sz w:val="18"/>
          <w:szCs w:val="18"/>
        </w:rPr>
        <w:t xml:space="preserve"> Green.</w:t>
      </w:r>
    </w:p>
    <w:p w14:paraId="254C6A1E" w14:textId="398F3B57" w:rsidR="00FD765B" w:rsidRPr="00EA6A79" w:rsidRDefault="005462E8" w:rsidP="00FD765B">
      <w:pPr>
        <w:rPr>
          <w:sz w:val="18"/>
          <w:szCs w:val="18"/>
        </w:rPr>
      </w:pPr>
      <w:r w:rsidRPr="00EA6A79">
        <w:rPr>
          <w:sz w:val="18"/>
          <w:szCs w:val="18"/>
        </w:rPr>
        <w:t>With the absents of a site visit the site assessment</w:t>
      </w:r>
      <w:r w:rsidR="00FD765B" w:rsidRPr="00EA6A79">
        <w:rPr>
          <w:sz w:val="18"/>
          <w:szCs w:val="18"/>
        </w:rPr>
        <w:t xml:space="preserve"> fails to identify two out building (submission documents) one </w:t>
      </w:r>
      <w:r w:rsidR="00703FFC" w:rsidRPr="00EA6A79">
        <w:rPr>
          <w:sz w:val="18"/>
          <w:szCs w:val="18"/>
        </w:rPr>
        <w:t xml:space="preserve">brick construction, </w:t>
      </w:r>
      <w:r w:rsidR="00FD765B" w:rsidRPr="00EA6A79">
        <w:rPr>
          <w:sz w:val="18"/>
          <w:szCs w:val="18"/>
        </w:rPr>
        <w:t xml:space="preserve">asbestos roof </w:t>
      </w:r>
      <w:r w:rsidRPr="00EA6A79">
        <w:rPr>
          <w:sz w:val="18"/>
          <w:szCs w:val="18"/>
        </w:rPr>
        <w:t>n</w:t>
      </w:r>
      <w:r w:rsidR="00FD765B" w:rsidRPr="00EA6A79">
        <w:rPr>
          <w:sz w:val="18"/>
          <w:szCs w:val="18"/>
        </w:rPr>
        <w:t xml:space="preserve">orth site area </w:t>
      </w:r>
      <w:r w:rsidR="00703FFC" w:rsidRPr="00EA6A79">
        <w:rPr>
          <w:sz w:val="18"/>
          <w:szCs w:val="18"/>
        </w:rPr>
        <w:t xml:space="preserve">including </w:t>
      </w:r>
      <w:r w:rsidR="00FD765B" w:rsidRPr="00EA6A79">
        <w:rPr>
          <w:sz w:val="18"/>
          <w:szCs w:val="18"/>
        </w:rPr>
        <w:t>septic tank and large drainage field</w:t>
      </w:r>
      <w:r w:rsidRPr="00EA6A79">
        <w:rPr>
          <w:sz w:val="18"/>
          <w:szCs w:val="18"/>
        </w:rPr>
        <w:t xml:space="preserve"> (north east)</w:t>
      </w:r>
      <w:r w:rsidR="00703FFC" w:rsidRPr="00EA6A79">
        <w:rPr>
          <w:sz w:val="18"/>
          <w:szCs w:val="18"/>
        </w:rPr>
        <w:t xml:space="preserve"> and the </w:t>
      </w:r>
      <w:r w:rsidR="00FD765B" w:rsidRPr="00EA6A79">
        <w:rPr>
          <w:sz w:val="18"/>
          <w:szCs w:val="18"/>
        </w:rPr>
        <w:t>southern</w:t>
      </w:r>
      <w:r w:rsidRPr="00EA6A79">
        <w:rPr>
          <w:sz w:val="18"/>
          <w:szCs w:val="18"/>
        </w:rPr>
        <w:t xml:space="preserve"> linked</w:t>
      </w:r>
      <w:r w:rsidR="00FD765B" w:rsidRPr="00EA6A79">
        <w:rPr>
          <w:sz w:val="18"/>
          <w:szCs w:val="18"/>
        </w:rPr>
        <w:t xml:space="preserve"> </w:t>
      </w:r>
      <w:r w:rsidRPr="00EA6A79">
        <w:rPr>
          <w:sz w:val="18"/>
          <w:szCs w:val="18"/>
        </w:rPr>
        <w:t>area</w:t>
      </w:r>
      <w:r w:rsidR="00FD765B" w:rsidRPr="00EA6A79">
        <w:rPr>
          <w:sz w:val="18"/>
          <w:szCs w:val="18"/>
        </w:rPr>
        <w:t xml:space="preserve"> brick outbuilding (now granted permission</w:t>
      </w:r>
      <w:r w:rsidR="00EA6A79" w:rsidRPr="00EA6A79">
        <w:rPr>
          <w:sz w:val="18"/>
          <w:szCs w:val="18"/>
        </w:rPr>
        <w:t xml:space="preserve"> and listed building consent 2021/1044, 2020/10045 </w:t>
      </w:r>
      <w:r w:rsidR="00FD765B" w:rsidRPr="00EA6A79">
        <w:rPr>
          <w:sz w:val="18"/>
          <w:szCs w:val="18"/>
        </w:rPr>
        <w:t>during this consultation as an annex).</w:t>
      </w:r>
      <w:r w:rsidR="00EA6A79" w:rsidRPr="00EA6A79">
        <w:rPr>
          <w:sz w:val="18"/>
          <w:szCs w:val="18"/>
        </w:rPr>
        <w:t xml:space="preserve"> I consider the site to be previously developed land and not as stated.</w:t>
      </w:r>
    </w:p>
    <w:p w14:paraId="54A82849" w14:textId="521E4ACA" w:rsidR="00703FFC" w:rsidRPr="00B55009" w:rsidRDefault="00703FFC" w:rsidP="00FD765B">
      <w:pPr>
        <w:rPr>
          <w:i/>
          <w:iCs/>
          <w:sz w:val="18"/>
          <w:szCs w:val="18"/>
        </w:rPr>
      </w:pPr>
      <w:r w:rsidRPr="00B55009">
        <w:rPr>
          <w:b/>
          <w:bCs/>
          <w:i/>
          <w:iCs/>
          <w:sz w:val="18"/>
          <w:szCs w:val="18"/>
        </w:rPr>
        <w:t>Access to the site:</w:t>
      </w:r>
      <w:r w:rsidRPr="00B55009">
        <w:rPr>
          <w:i/>
          <w:iCs/>
          <w:sz w:val="18"/>
          <w:szCs w:val="18"/>
        </w:rPr>
        <w:t xml:space="preserve"> Access is available from Norwich Road.</w:t>
      </w:r>
    </w:p>
    <w:p w14:paraId="473C82EC" w14:textId="61C3200E" w:rsidR="00746D34" w:rsidRPr="00EA6A79" w:rsidRDefault="00703FFC" w:rsidP="00FD765B">
      <w:pPr>
        <w:rPr>
          <w:sz w:val="18"/>
          <w:szCs w:val="18"/>
        </w:rPr>
      </w:pPr>
      <w:r w:rsidRPr="00EA6A79">
        <w:rPr>
          <w:sz w:val="18"/>
          <w:szCs w:val="18"/>
        </w:rPr>
        <w:t xml:space="preserve">Not only </w:t>
      </w:r>
      <w:r w:rsidR="00746D34" w:rsidRPr="00EA6A79">
        <w:rPr>
          <w:sz w:val="18"/>
          <w:szCs w:val="18"/>
        </w:rPr>
        <w:t xml:space="preserve">are two </w:t>
      </w:r>
      <w:r w:rsidR="00FD765B" w:rsidRPr="00EA6A79">
        <w:rPr>
          <w:sz w:val="18"/>
          <w:szCs w:val="18"/>
        </w:rPr>
        <w:t xml:space="preserve">access to the site </w:t>
      </w:r>
      <w:r w:rsidR="00746D34" w:rsidRPr="00EA6A79">
        <w:rPr>
          <w:sz w:val="18"/>
          <w:szCs w:val="18"/>
        </w:rPr>
        <w:t xml:space="preserve">available (as marked </w:t>
      </w:r>
      <w:r w:rsidR="00D51A86" w:rsidRPr="00EA6A79">
        <w:rPr>
          <w:sz w:val="18"/>
          <w:szCs w:val="18"/>
        </w:rPr>
        <w:t xml:space="preserve">A </w:t>
      </w:r>
      <w:r w:rsidR="00746D34" w:rsidRPr="00EA6A79">
        <w:rPr>
          <w:sz w:val="18"/>
          <w:szCs w:val="18"/>
        </w:rPr>
        <w:t xml:space="preserve">on the location plan submitted), they </w:t>
      </w:r>
      <w:r w:rsidR="00FD765B" w:rsidRPr="00EA6A79">
        <w:rPr>
          <w:sz w:val="18"/>
          <w:szCs w:val="18"/>
        </w:rPr>
        <w:t>exist</w:t>
      </w:r>
      <w:r w:rsidR="00EA6A79" w:rsidRPr="00EA6A79">
        <w:rPr>
          <w:sz w:val="18"/>
          <w:szCs w:val="18"/>
        </w:rPr>
        <w:t xml:space="preserve"> and the site assessment does not reflect this information. </w:t>
      </w:r>
    </w:p>
    <w:p w14:paraId="3F73C37E" w14:textId="6669408D" w:rsidR="009F5494" w:rsidRPr="00EA6A79" w:rsidRDefault="00746D34" w:rsidP="00FD765B">
      <w:pPr>
        <w:rPr>
          <w:sz w:val="18"/>
          <w:szCs w:val="18"/>
        </w:rPr>
      </w:pPr>
      <w:r w:rsidRPr="00EA6A79">
        <w:rPr>
          <w:sz w:val="18"/>
          <w:szCs w:val="18"/>
        </w:rPr>
        <w:t>I robustly object to NCC Highways comment reflecting a site score RED</w:t>
      </w:r>
      <w:r w:rsidR="00D51A86" w:rsidRPr="00EA6A79">
        <w:rPr>
          <w:sz w:val="18"/>
          <w:szCs w:val="18"/>
        </w:rPr>
        <w:t xml:space="preserve"> due to the site being assessed for 24 houses</w:t>
      </w:r>
      <w:r w:rsidR="00EA6A79" w:rsidRPr="00EA6A79">
        <w:rPr>
          <w:sz w:val="18"/>
          <w:szCs w:val="18"/>
        </w:rPr>
        <w:t xml:space="preserve">. NCC </w:t>
      </w:r>
      <w:r w:rsidR="00D51A86" w:rsidRPr="00EA6A79">
        <w:rPr>
          <w:sz w:val="18"/>
          <w:szCs w:val="18"/>
        </w:rPr>
        <w:t xml:space="preserve">Highways response on a previous application carried no objection. The footways are well maintained </w:t>
      </w:r>
      <w:r w:rsidR="009F5494" w:rsidRPr="00EA6A79">
        <w:rPr>
          <w:sz w:val="18"/>
          <w:szCs w:val="18"/>
        </w:rPr>
        <w:t>with major work carried out 15 years ago enabling direct access by foot to all areas of the village.</w:t>
      </w:r>
      <w:r w:rsidR="00EA6A79">
        <w:rPr>
          <w:sz w:val="18"/>
          <w:szCs w:val="18"/>
        </w:rPr>
        <w:t xml:space="preserve"> </w:t>
      </w:r>
    </w:p>
    <w:p w14:paraId="7920553E" w14:textId="1E8310C9" w:rsidR="00D51A86" w:rsidRPr="00EA6A79" w:rsidRDefault="009F5494" w:rsidP="00FD765B">
      <w:pPr>
        <w:rPr>
          <w:sz w:val="18"/>
          <w:szCs w:val="18"/>
        </w:rPr>
      </w:pPr>
      <w:r w:rsidRPr="00EA6A79">
        <w:rPr>
          <w:sz w:val="18"/>
          <w:szCs w:val="18"/>
        </w:rPr>
        <w:t>What NCC Highways and SNDC have failed to observe is that the southern linked area of the site has direct access to public footpath 5 (submitted within site red line</w:t>
      </w:r>
      <w:r w:rsidR="00D43137" w:rsidRPr="00EA6A79">
        <w:rPr>
          <w:sz w:val="18"/>
          <w:szCs w:val="18"/>
        </w:rPr>
        <w:t>, but already within the development boundary</w:t>
      </w:r>
      <w:r w:rsidRPr="00EA6A79">
        <w:rPr>
          <w:sz w:val="18"/>
          <w:szCs w:val="18"/>
        </w:rPr>
        <w:t>)</w:t>
      </w:r>
      <w:r w:rsidR="00A22F92" w:rsidRPr="00EA6A79">
        <w:rPr>
          <w:sz w:val="18"/>
          <w:szCs w:val="18"/>
        </w:rPr>
        <w:t xml:space="preserve">. The site shares the boundary with </w:t>
      </w:r>
      <w:r w:rsidRPr="00EA6A79">
        <w:rPr>
          <w:sz w:val="18"/>
          <w:szCs w:val="18"/>
        </w:rPr>
        <w:t>the village primary school</w:t>
      </w:r>
      <w:r w:rsidR="00A22F92" w:rsidRPr="00EA6A79">
        <w:rPr>
          <w:sz w:val="18"/>
          <w:szCs w:val="18"/>
        </w:rPr>
        <w:t>.</w:t>
      </w:r>
      <w:r w:rsidR="00FD765B" w:rsidRPr="00EA6A79">
        <w:rPr>
          <w:sz w:val="18"/>
          <w:szCs w:val="18"/>
        </w:rPr>
        <w:t xml:space="preserve"> </w:t>
      </w:r>
    </w:p>
    <w:p w14:paraId="0A19D57D" w14:textId="11866971" w:rsidR="00F67A7B" w:rsidRPr="00EA6A79" w:rsidRDefault="00F67A7B" w:rsidP="00FD765B">
      <w:pPr>
        <w:rPr>
          <w:sz w:val="18"/>
          <w:szCs w:val="18"/>
        </w:rPr>
      </w:pPr>
      <w:r w:rsidRPr="00EA6A79">
        <w:rPr>
          <w:sz w:val="18"/>
          <w:szCs w:val="18"/>
        </w:rPr>
        <w:t xml:space="preserve">I wish to make further comment that the map identifying ‘villages clusters’ fails to acknowledge that </w:t>
      </w:r>
      <w:proofErr w:type="spellStart"/>
      <w:r w:rsidRPr="00EA6A79">
        <w:rPr>
          <w:sz w:val="18"/>
          <w:szCs w:val="18"/>
        </w:rPr>
        <w:t>Tacolneston</w:t>
      </w:r>
      <w:proofErr w:type="spellEnd"/>
      <w:r w:rsidRPr="00EA6A79">
        <w:rPr>
          <w:sz w:val="18"/>
          <w:szCs w:val="18"/>
        </w:rPr>
        <w:t xml:space="preserve"> and </w:t>
      </w:r>
      <w:proofErr w:type="spellStart"/>
      <w:r w:rsidRPr="00EA6A79">
        <w:rPr>
          <w:sz w:val="18"/>
          <w:szCs w:val="18"/>
        </w:rPr>
        <w:t>Forncett</w:t>
      </w:r>
      <w:proofErr w:type="spellEnd"/>
      <w:r w:rsidRPr="00EA6A79">
        <w:rPr>
          <w:sz w:val="18"/>
          <w:szCs w:val="18"/>
        </w:rPr>
        <w:t xml:space="preserve"> End, including </w:t>
      </w:r>
      <w:proofErr w:type="spellStart"/>
      <w:r w:rsidRPr="00EA6A79">
        <w:rPr>
          <w:sz w:val="18"/>
          <w:szCs w:val="18"/>
        </w:rPr>
        <w:t>Forncett</w:t>
      </w:r>
      <w:proofErr w:type="spellEnd"/>
      <w:r w:rsidRPr="00EA6A79">
        <w:rPr>
          <w:sz w:val="18"/>
          <w:szCs w:val="18"/>
        </w:rPr>
        <w:t xml:space="preserve"> St Peters and </w:t>
      </w:r>
      <w:proofErr w:type="spellStart"/>
      <w:r w:rsidRPr="00EA6A79">
        <w:rPr>
          <w:sz w:val="18"/>
          <w:szCs w:val="18"/>
        </w:rPr>
        <w:t>Forncett</w:t>
      </w:r>
      <w:proofErr w:type="spellEnd"/>
      <w:r w:rsidRPr="00EA6A79">
        <w:rPr>
          <w:sz w:val="18"/>
          <w:szCs w:val="18"/>
        </w:rPr>
        <w:t xml:space="preserve"> St Marys even have schools. There are two primary schools, therefore the data</w:t>
      </w:r>
      <w:r w:rsidR="00EA6A79" w:rsidRPr="00EA6A79">
        <w:rPr>
          <w:sz w:val="18"/>
          <w:szCs w:val="18"/>
        </w:rPr>
        <w:t xml:space="preserve"> and maps</w:t>
      </w:r>
      <w:r w:rsidRPr="00EA6A79">
        <w:rPr>
          <w:sz w:val="18"/>
          <w:szCs w:val="18"/>
        </w:rPr>
        <w:t xml:space="preserve"> published </w:t>
      </w:r>
      <w:r w:rsidR="00EA6A79" w:rsidRPr="00EA6A79">
        <w:rPr>
          <w:sz w:val="18"/>
          <w:szCs w:val="18"/>
        </w:rPr>
        <w:t xml:space="preserve">are </w:t>
      </w:r>
      <w:r w:rsidRPr="00EA6A79">
        <w:rPr>
          <w:sz w:val="18"/>
          <w:szCs w:val="18"/>
        </w:rPr>
        <w:t xml:space="preserve">incorrect. </w:t>
      </w:r>
    </w:p>
    <w:p w14:paraId="1C3627D6" w14:textId="1B0FACF3" w:rsidR="0040336C" w:rsidRPr="00EA6A79" w:rsidRDefault="0040336C" w:rsidP="00FD765B">
      <w:pPr>
        <w:rPr>
          <w:b/>
          <w:bCs/>
          <w:sz w:val="18"/>
          <w:szCs w:val="18"/>
        </w:rPr>
      </w:pPr>
      <w:r w:rsidRPr="00EA6A79">
        <w:rPr>
          <w:b/>
          <w:bCs/>
          <w:sz w:val="18"/>
          <w:szCs w:val="18"/>
        </w:rPr>
        <w:t>Part 2</w:t>
      </w:r>
    </w:p>
    <w:p w14:paraId="7ED379D0" w14:textId="1A9F383B" w:rsidR="00A22F92" w:rsidRPr="00B55009" w:rsidRDefault="00A22F92" w:rsidP="00FD765B">
      <w:pPr>
        <w:rPr>
          <w:i/>
          <w:iCs/>
          <w:sz w:val="18"/>
          <w:szCs w:val="18"/>
        </w:rPr>
      </w:pPr>
      <w:r w:rsidRPr="00B55009">
        <w:rPr>
          <w:b/>
          <w:bCs/>
          <w:i/>
          <w:iCs/>
          <w:sz w:val="18"/>
          <w:szCs w:val="18"/>
        </w:rPr>
        <w:t xml:space="preserve">Utility Capacity: </w:t>
      </w:r>
      <w:r w:rsidRPr="00B55009">
        <w:rPr>
          <w:i/>
          <w:iCs/>
          <w:sz w:val="18"/>
          <w:szCs w:val="18"/>
        </w:rPr>
        <w:t>Amber- Waste water infrastructure should be confirmed.</w:t>
      </w:r>
    </w:p>
    <w:p w14:paraId="5B603766" w14:textId="1DDD0FBC" w:rsidR="006F7706" w:rsidRPr="00EA6A79" w:rsidRDefault="00A22F92" w:rsidP="00FD765B">
      <w:pPr>
        <w:rPr>
          <w:sz w:val="18"/>
          <w:szCs w:val="18"/>
        </w:rPr>
      </w:pPr>
      <w:r w:rsidRPr="00EA6A79">
        <w:rPr>
          <w:sz w:val="18"/>
          <w:szCs w:val="18"/>
        </w:rPr>
        <w:t xml:space="preserve">Anglia water have confirmed that a mains connection is available south of the site. Minutes available confirm that a </w:t>
      </w:r>
      <w:r w:rsidR="006F7706" w:rsidRPr="00EA6A79">
        <w:rPr>
          <w:sz w:val="18"/>
          <w:szCs w:val="18"/>
        </w:rPr>
        <w:t>third-party</w:t>
      </w:r>
      <w:r w:rsidRPr="00EA6A79">
        <w:rPr>
          <w:sz w:val="18"/>
          <w:szCs w:val="18"/>
        </w:rPr>
        <w:t xml:space="preserve"> landowner has in ‘principle’ granted permission to access the mains drainage system. </w:t>
      </w:r>
      <w:r w:rsidR="006F7706" w:rsidRPr="00EA6A79">
        <w:rPr>
          <w:sz w:val="18"/>
          <w:szCs w:val="18"/>
        </w:rPr>
        <w:t>Confirmation that mains drainage is available.</w:t>
      </w:r>
      <w:r w:rsidR="00EA6A79">
        <w:rPr>
          <w:sz w:val="18"/>
          <w:szCs w:val="18"/>
        </w:rPr>
        <w:t xml:space="preserve"> </w:t>
      </w:r>
      <w:proofErr w:type="gramStart"/>
      <w:r w:rsidR="00EA6A79">
        <w:rPr>
          <w:sz w:val="18"/>
          <w:szCs w:val="18"/>
        </w:rPr>
        <w:t>These utility</w:t>
      </w:r>
      <w:proofErr w:type="gramEnd"/>
      <w:r w:rsidR="00EA6A79">
        <w:rPr>
          <w:sz w:val="18"/>
          <w:szCs w:val="18"/>
        </w:rPr>
        <w:t xml:space="preserve"> will offer benefit to listed buildings 122 and 116.</w:t>
      </w:r>
    </w:p>
    <w:p w14:paraId="4937948B" w14:textId="437C207D" w:rsidR="006F7706" w:rsidRPr="00EA6A79" w:rsidRDefault="006F7706" w:rsidP="00FD765B">
      <w:pPr>
        <w:rPr>
          <w:sz w:val="18"/>
          <w:szCs w:val="18"/>
        </w:rPr>
      </w:pPr>
      <w:r w:rsidRPr="00B55009">
        <w:rPr>
          <w:b/>
          <w:bCs/>
          <w:i/>
          <w:iCs/>
          <w:sz w:val="18"/>
          <w:szCs w:val="18"/>
        </w:rPr>
        <w:t>Flood Risk</w:t>
      </w:r>
      <w:r w:rsidRPr="00B55009">
        <w:rPr>
          <w:i/>
          <w:iCs/>
          <w:sz w:val="18"/>
          <w:szCs w:val="18"/>
        </w:rPr>
        <w:t xml:space="preserve"> -Site is in flood zone 1</w:t>
      </w:r>
      <w:r w:rsidRPr="00EA6A79">
        <w:rPr>
          <w:sz w:val="18"/>
          <w:szCs w:val="18"/>
        </w:rPr>
        <w:t>.</w:t>
      </w:r>
    </w:p>
    <w:p w14:paraId="0BF73A0C" w14:textId="69849B32" w:rsidR="006F7706" w:rsidRPr="00EA6A79" w:rsidRDefault="006F7706" w:rsidP="00FD765B">
      <w:pPr>
        <w:rPr>
          <w:sz w:val="18"/>
          <w:szCs w:val="18"/>
        </w:rPr>
      </w:pPr>
      <w:r w:rsidRPr="00EA6A79">
        <w:rPr>
          <w:sz w:val="18"/>
          <w:szCs w:val="18"/>
        </w:rPr>
        <w:t xml:space="preserve">I object to the site score stating ‘Amber’, I’ve confirmed the site is in flood zone 1 as per the GNLP map. The HELAA score is green and there is no reasoning for the site score to be down graded to amber. </w:t>
      </w:r>
      <w:r w:rsidR="009D0872" w:rsidRPr="00EA6A79">
        <w:rPr>
          <w:sz w:val="18"/>
          <w:szCs w:val="18"/>
        </w:rPr>
        <w:t>With piped drainage available west adjacent to the site, a ditch south of the site, betterment of the drainage can easily accommodate one self-build property.</w:t>
      </w:r>
    </w:p>
    <w:p w14:paraId="7D21657B" w14:textId="1E3CD1D8" w:rsidR="00A22F92" w:rsidRPr="00EA6A79" w:rsidRDefault="00A22F92" w:rsidP="00FD765B">
      <w:pPr>
        <w:rPr>
          <w:sz w:val="18"/>
          <w:szCs w:val="18"/>
        </w:rPr>
      </w:pPr>
      <w:r w:rsidRPr="00EA6A79">
        <w:rPr>
          <w:sz w:val="18"/>
          <w:szCs w:val="18"/>
        </w:rPr>
        <w:lastRenderedPageBreak/>
        <w:t xml:space="preserve"> </w:t>
      </w:r>
    </w:p>
    <w:p w14:paraId="2E815BB7" w14:textId="3B39C539" w:rsidR="009D0872" w:rsidRPr="00B55009" w:rsidRDefault="009D0872" w:rsidP="00FD765B">
      <w:pPr>
        <w:rPr>
          <w:i/>
          <w:iCs/>
          <w:sz w:val="18"/>
          <w:szCs w:val="18"/>
        </w:rPr>
      </w:pPr>
      <w:r w:rsidRPr="00B55009">
        <w:rPr>
          <w:b/>
          <w:bCs/>
          <w:i/>
          <w:iCs/>
          <w:sz w:val="18"/>
          <w:szCs w:val="18"/>
        </w:rPr>
        <w:t>Overall landscape Assessment-</w:t>
      </w:r>
      <w:r w:rsidRPr="00B55009">
        <w:rPr>
          <w:i/>
          <w:iCs/>
          <w:sz w:val="18"/>
          <w:szCs w:val="18"/>
        </w:rPr>
        <w:t>Amber Grade 3 agriculture land the site is surrounded by existing trees and hedgerows which limits wider views.</w:t>
      </w:r>
    </w:p>
    <w:p w14:paraId="324FDE52" w14:textId="521FD6A4" w:rsidR="008C1D64" w:rsidRPr="00B55009" w:rsidRDefault="008C1D64" w:rsidP="00FD765B">
      <w:pPr>
        <w:rPr>
          <w:sz w:val="18"/>
          <w:szCs w:val="18"/>
        </w:rPr>
      </w:pPr>
      <w:r w:rsidRPr="00B55009">
        <w:rPr>
          <w:b/>
          <w:bCs/>
          <w:sz w:val="18"/>
          <w:szCs w:val="18"/>
        </w:rPr>
        <w:t xml:space="preserve">I </w:t>
      </w:r>
      <w:proofErr w:type="gramStart"/>
      <w:r w:rsidRPr="00B55009">
        <w:rPr>
          <w:b/>
          <w:bCs/>
          <w:sz w:val="18"/>
          <w:szCs w:val="18"/>
        </w:rPr>
        <w:t>Object</w:t>
      </w:r>
      <w:r w:rsidRPr="00B55009">
        <w:rPr>
          <w:sz w:val="18"/>
          <w:szCs w:val="18"/>
        </w:rPr>
        <w:t>:-</w:t>
      </w:r>
      <w:proofErr w:type="gramEnd"/>
      <w:r w:rsidRPr="00B55009">
        <w:rPr>
          <w:sz w:val="18"/>
          <w:szCs w:val="18"/>
        </w:rPr>
        <w:t xml:space="preserve"> The site does not impact detrimentally to the landscape or the setting of the listed buildings.</w:t>
      </w:r>
    </w:p>
    <w:p w14:paraId="646CFCF5" w14:textId="52303516" w:rsidR="009D0872" w:rsidRPr="00B55009" w:rsidRDefault="009D0872" w:rsidP="00FD765B">
      <w:pPr>
        <w:rPr>
          <w:i/>
          <w:iCs/>
          <w:sz w:val="18"/>
          <w:szCs w:val="18"/>
        </w:rPr>
      </w:pPr>
      <w:r w:rsidRPr="00B55009">
        <w:rPr>
          <w:b/>
          <w:bCs/>
          <w:i/>
          <w:iCs/>
          <w:sz w:val="18"/>
          <w:szCs w:val="18"/>
        </w:rPr>
        <w:t>Townscape-</w:t>
      </w:r>
      <w:r w:rsidRPr="00B55009">
        <w:rPr>
          <w:i/>
          <w:iCs/>
          <w:sz w:val="18"/>
          <w:szCs w:val="18"/>
        </w:rPr>
        <w:t xml:space="preserve">Amber This site would introduce development to the rear of properties on Norwich Road which would not reflect the form and character of this part of </w:t>
      </w:r>
      <w:proofErr w:type="spellStart"/>
      <w:r w:rsidRPr="00B55009">
        <w:rPr>
          <w:i/>
          <w:iCs/>
          <w:sz w:val="18"/>
          <w:szCs w:val="18"/>
        </w:rPr>
        <w:t>Tacolneston</w:t>
      </w:r>
      <w:proofErr w:type="spellEnd"/>
      <w:r w:rsidRPr="00B55009">
        <w:rPr>
          <w:i/>
          <w:iCs/>
          <w:sz w:val="18"/>
          <w:szCs w:val="18"/>
        </w:rPr>
        <w:t>. This is also within the conservation area. It may be possible to mitigate this through careful design.</w:t>
      </w:r>
    </w:p>
    <w:p w14:paraId="47CCC10E" w14:textId="6DC96533" w:rsidR="008C1D64" w:rsidRPr="00B55009" w:rsidRDefault="008C1D64" w:rsidP="008C1D64">
      <w:pPr>
        <w:rPr>
          <w:sz w:val="18"/>
          <w:szCs w:val="18"/>
        </w:rPr>
      </w:pPr>
      <w:r w:rsidRPr="00B55009">
        <w:rPr>
          <w:b/>
          <w:bCs/>
          <w:sz w:val="18"/>
          <w:szCs w:val="18"/>
        </w:rPr>
        <w:t xml:space="preserve">I </w:t>
      </w:r>
      <w:proofErr w:type="gramStart"/>
      <w:r w:rsidRPr="00B55009">
        <w:rPr>
          <w:b/>
          <w:bCs/>
          <w:sz w:val="18"/>
          <w:szCs w:val="18"/>
        </w:rPr>
        <w:t>Object</w:t>
      </w:r>
      <w:r w:rsidRPr="00B55009">
        <w:rPr>
          <w:sz w:val="18"/>
          <w:szCs w:val="18"/>
        </w:rPr>
        <w:t>:-</w:t>
      </w:r>
      <w:proofErr w:type="gramEnd"/>
      <w:r w:rsidRPr="00B55009">
        <w:rPr>
          <w:sz w:val="18"/>
          <w:szCs w:val="18"/>
        </w:rPr>
        <w:t xml:space="preserve"> </w:t>
      </w:r>
      <w:r w:rsidRPr="00B55009">
        <w:rPr>
          <w:sz w:val="18"/>
          <w:szCs w:val="18"/>
        </w:rPr>
        <w:t xml:space="preserve">The site would not introduce development to the rear of any property, but arguably this is characteristic of the conservation area with properties interspersed randomly spaced in groups, some visual in the street scene, while other are set back from the road intentional away from prying eyes. </w:t>
      </w:r>
    </w:p>
    <w:p w14:paraId="1E716855" w14:textId="3D1888A3" w:rsidR="00AE55EE" w:rsidRPr="00B55009" w:rsidRDefault="00AE55EE" w:rsidP="00FD765B">
      <w:pPr>
        <w:rPr>
          <w:sz w:val="18"/>
          <w:szCs w:val="18"/>
        </w:rPr>
      </w:pPr>
      <w:r w:rsidRPr="00B55009">
        <w:rPr>
          <w:sz w:val="18"/>
          <w:szCs w:val="18"/>
        </w:rPr>
        <w:t xml:space="preserve">Clearly to understand the form and character of this area of </w:t>
      </w:r>
      <w:proofErr w:type="spellStart"/>
      <w:r w:rsidRPr="00B55009">
        <w:rPr>
          <w:sz w:val="18"/>
          <w:szCs w:val="18"/>
        </w:rPr>
        <w:t>Tacolneston</w:t>
      </w:r>
      <w:proofErr w:type="spellEnd"/>
      <w:r w:rsidRPr="00B55009">
        <w:rPr>
          <w:sz w:val="18"/>
          <w:szCs w:val="18"/>
        </w:rPr>
        <w:t xml:space="preserve"> a Conservation area appraisal needs to exist, which it does not, as confirmed on SNDC website</w:t>
      </w:r>
      <w:r w:rsidR="008C1D64" w:rsidRPr="00B55009">
        <w:rPr>
          <w:sz w:val="18"/>
          <w:szCs w:val="18"/>
        </w:rPr>
        <w:t xml:space="preserve">, therefore I object on the grounds that </w:t>
      </w:r>
      <w:r w:rsidR="00B55009">
        <w:rPr>
          <w:sz w:val="18"/>
          <w:szCs w:val="18"/>
        </w:rPr>
        <w:t>no consideration has been given to the fact there are</w:t>
      </w:r>
      <w:r w:rsidR="008C1D64" w:rsidRPr="00B55009">
        <w:rPr>
          <w:sz w:val="18"/>
          <w:szCs w:val="18"/>
        </w:rPr>
        <w:t xml:space="preserve"> two buildings</w:t>
      </w:r>
      <w:r w:rsidR="00B55009">
        <w:rPr>
          <w:sz w:val="18"/>
          <w:szCs w:val="18"/>
        </w:rPr>
        <w:t>/ septic sewerage and drainage field</w:t>
      </w:r>
      <w:r w:rsidR="008C1D64" w:rsidRPr="00B55009">
        <w:rPr>
          <w:sz w:val="18"/>
          <w:szCs w:val="18"/>
        </w:rPr>
        <w:t xml:space="preserve"> already on the north and south linked areas of the site and with careful consideration to design, carbon omission, habitat etc the site could </w:t>
      </w:r>
      <w:r w:rsidR="00B55009">
        <w:rPr>
          <w:sz w:val="18"/>
          <w:szCs w:val="18"/>
        </w:rPr>
        <w:t xml:space="preserve">easily offer </w:t>
      </w:r>
      <w:r w:rsidR="008C1D64" w:rsidRPr="00B55009">
        <w:rPr>
          <w:sz w:val="18"/>
          <w:szCs w:val="18"/>
        </w:rPr>
        <w:t>Net Gain</w:t>
      </w:r>
      <w:r w:rsidR="00B55009" w:rsidRPr="00B55009">
        <w:rPr>
          <w:sz w:val="18"/>
          <w:szCs w:val="18"/>
        </w:rPr>
        <w:t xml:space="preserve"> </w:t>
      </w:r>
      <w:r w:rsidR="00B55009">
        <w:rPr>
          <w:sz w:val="18"/>
          <w:szCs w:val="18"/>
        </w:rPr>
        <w:t xml:space="preserve">and </w:t>
      </w:r>
      <w:r w:rsidR="00B55009" w:rsidRPr="00B55009">
        <w:rPr>
          <w:sz w:val="18"/>
          <w:szCs w:val="18"/>
        </w:rPr>
        <w:t xml:space="preserve">contribution to the </w:t>
      </w:r>
      <w:r w:rsidR="00B55009">
        <w:rPr>
          <w:sz w:val="18"/>
          <w:szCs w:val="18"/>
        </w:rPr>
        <w:t xml:space="preserve">existing </w:t>
      </w:r>
      <w:r w:rsidR="00B55009" w:rsidRPr="00B55009">
        <w:rPr>
          <w:sz w:val="18"/>
          <w:szCs w:val="18"/>
        </w:rPr>
        <w:t>asset</w:t>
      </w:r>
      <w:r w:rsidR="00B55009">
        <w:rPr>
          <w:sz w:val="18"/>
          <w:szCs w:val="18"/>
        </w:rPr>
        <w:t>.</w:t>
      </w:r>
      <w:r w:rsidR="00B55009" w:rsidRPr="00B55009">
        <w:rPr>
          <w:sz w:val="18"/>
          <w:szCs w:val="18"/>
        </w:rPr>
        <w:t xml:space="preserve"> </w:t>
      </w:r>
    </w:p>
    <w:p w14:paraId="2A3031D0" w14:textId="64F54EEC" w:rsidR="009D0872" w:rsidRPr="00B55009" w:rsidRDefault="00D40CBD" w:rsidP="00FD765B">
      <w:pPr>
        <w:rPr>
          <w:i/>
          <w:iCs/>
          <w:sz w:val="18"/>
          <w:szCs w:val="18"/>
        </w:rPr>
      </w:pPr>
      <w:r w:rsidRPr="00B55009">
        <w:rPr>
          <w:b/>
          <w:bCs/>
          <w:i/>
          <w:iCs/>
          <w:sz w:val="18"/>
          <w:szCs w:val="18"/>
        </w:rPr>
        <w:t xml:space="preserve">Biodiversity and Geodiversity- </w:t>
      </w:r>
      <w:r w:rsidRPr="00B55009">
        <w:rPr>
          <w:i/>
          <w:iCs/>
          <w:sz w:val="18"/>
          <w:szCs w:val="18"/>
        </w:rPr>
        <w:t xml:space="preserve">site score Amber NCC Ecology- </w:t>
      </w:r>
      <w:proofErr w:type="spellStart"/>
      <w:r w:rsidRPr="00B55009">
        <w:rPr>
          <w:i/>
          <w:iCs/>
          <w:sz w:val="18"/>
          <w:szCs w:val="18"/>
        </w:rPr>
        <w:t>SSSi</w:t>
      </w:r>
      <w:proofErr w:type="spellEnd"/>
      <w:r w:rsidRPr="00B55009">
        <w:rPr>
          <w:i/>
          <w:iCs/>
          <w:sz w:val="18"/>
          <w:szCs w:val="18"/>
        </w:rPr>
        <w:t xml:space="preserve"> IRZ. Potential for protected species/habitats and Biodiversity Net Gain</w:t>
      </w:r>
    </w:p>
    <w:p w14:paraId="31E1930B" w14:textId="4E112C8C" w:rsidR="007227A8" w:rsidRPr="00B55009" w:rsidRDefault="007227A8" w:rsidP="00FD765B">
      <w:pPr>
        <w:rPr>
          <w:sz w:val="18"/>
          <w:szCs w:val="18"/>
        </w:rPr>
      </w:pPr>
      <w:r w:rsidRPr="00B55009">
        <w:rPr>
          <w:sz w:val="18"/>
          <w:szCs w:val="18"/>
        </w:rPr>
        <w:t xml:space="preserve">The site is privately owned therefore there is no </w:t>
      </w:r>
      <w:r w:rsidR="00A27D3B" w:rsidRPr="00B55009">
        <w:rPr>
          <w:sz w:val="18"/>
          <w:szCs w:val="18"/>
        </w:rPr>
        <w:t>potential other than to encourage a land owner.</w:t>
      </w:r>
    </w:p>
    <w:p w14:paraId="03E6C829" w14:textId="4D14BE64" w:rsidR="00A27D3B" w:rsidRPr="00B55009" w:rsidRDefault="00A27D3B" w:rsidP="00FD765B">
      <w:pPr>
        <w:rPr>
          <w:sz w:val="18"/>
          <w:szCs w:val="18"/>
        </w:rPr>
      </w:pPr>
      <w:r w:rsidRPr="00B55009">
        <w:rPr>
          <w:sz w:val="18"/>
          <w:szCs w:val="18"/>
        </w:rPr>
        <w:t xml:space="preserve">The Ecology available within a previous application clearly demonstrates the conditions on site, habitats etc, supporting a site could offer greater Net Gain.   </w:t>
      </w:r>
    </w:p>
    <w:p w14:paraId="12F97B1B" w14:textId="07F4764E" w:rsidR="00A27D3B" w:rsidRPr="00B4555A" w:rsidRDefault="00D40CBD" w:rsidP="00FD765B">
      <w:pPr>
        <w:rPr>
          <w:i/>
          <w:iCs/>
          <w:sz w:val="18"/>
          <w:szCs w:val="18"/>
        </w:rPr>
      </w:pPr>
      <w:r w:rsidRPr="00B4555A">
        <w:rPr>
          <w:b/>
          <w:bCs/>
          <w:i/>
          <w:iCs/>
          <w:sz w:val="18"/>
          <w:szCs w:val="18"/>
        </w:rPr>
        <w:t xml:space="preserve">Historic Environment- </w:t>
      </w:r>
      <w:r w:rsidRPr="00B4555A">
        <w:rPr>
          <w:i/>
          <w:iCs/>
          <w:sz w:val="18"/>
          <w:szCs w:val="18"/>
        </w:rPr>
        <w:t>Amber-Site is in close proximity to Hill Cottage and Saffron Cottage both of which are Grade 11 listed</w:t>
      </w:r>
      <w:r w:rsidR="00A27D3B" w:rsidRPr="00B4555A">
        <w:rPr>
          <w:i/>
          <w:iCs/>
          <w:sz w:val="18"/>
          <w:szCs w:val="18"/>
        </w:rPr>
        <w:t>.</w:t>
      </w:r>
    </w:p>
    <w:p w14:paraId="4A93B6D6" w14:textId="7D2F64D9" w:rsidR="00D40CBD" w:rsidRPr="00B4555A" w:rsidRDefault="00A27D3B" w:rsidP="00FD765B">
      <w:pPr>
        <w:rPr>
          <w:sz w:val="18"/>
          <w:szCs w:val="18"/>
        </w:rPr>
      </w:pPr>
      <w:r w:rsidRPr="00B4555A">
        <w:rPr>
          <w:sz w:val="18"/>
          <w:szCs w:val="18"/>
        </w:rPr>
        <w:t>Being close in proximity does not demonstrate a need for an amber rating.</w:t>
      </w:r>
    </w:p>
    <w:p w14:paraId="0D718AFD" w14:textId="27D64844" w:rsidR="00D40CBD" w:rsidRPr="00B4555A" w:rsidRDefault="00D40CBD" w:rsidP="00FD765B">
      <w:pPr>
        <w:rPr>
          <w:i/>
          <w:iCs/>
          <w:sz w:val="18"/>
          <w:szCs w:val="18"/>
        </w:rPr>
      </w:pPr>
      <w:r w:rsidRPr="00B4555A">
        <w:rPr>
          <w:b/>
          <w:bCs/>
          <w:i/>
          <w:iCs/>
          <w:sz w:val="18"/>
          <w:szCs w:val="18"/>
        </w:rPr>
        <w:t>Transport and Roads-</w:t>
      </w:r>
      <w:r w:rsidRPr="00B4555A">
        <w:rPr>
          <w:i/>
          <w:iCs/>
          <w:sz w:val="18"/>
          <w:szCs w:val="18"/>
        </w:rPr>
        <w:t xml:space="preserve"> Site Score- Remark by NCC Highways-Amber.</w:t>
      </w:r>
    </w:p>
    <w:p w14:paraId="629F2487" w14:textId="43BD6D3D" w:rsidR="00D40CBD" w:rsidRPr="00B4555A" w:rsidRDefault="00D40CBD" w:rsidP="00FD765B">
      <w:pPr>
        <w:rPr>
          <w:sz w:val="18"/>
          <w:szCs w:val="18"/>
        </w:rPr>
      </w:pPr>
      <w:r w:rsidRPr="00B4555A">
        <w:rPr>
          <w:sz w:val="18"/>
          <w:szCs w:val="18"/>
        </w:rPr>
        <w:t xml:space="preserve">I object to the comment made by NCC highways which has intentionally </w:t>
      </w:r>
      <w:r w:rsidR="00EA4A42" w:rsidRPr="00B4555A">
        <w:rPr>
          <w:sz w:val="18"/>
          <w:szCs w:val="18"/>
        </w:rPr>
        <w:t>downgraded the HELAA rating to amber. The site is not for 24 houses, both accesses exits</w:t>
      </w:r>
      <w:r w:rsidR="00B4555A">
        <w:rPr>
          <w:sz w:val="18"/>
          <w:szCs w:val="18"/>
        </w:rPr>
        <w:t xml:space="preserve"> but only one appears to be addresses within the site assessment process.</w:t>
      </w:r>
      <w:r w:rsidR="00EA4A42" w:rsidRPr="00B4555A">
        <w:rPr>
          <w:sz w:val="18"/>
          <w:szCs w:val="18"/>
        </w:rPr>
        <w:t xml:space="preserve"> </w:t>
      </w:r>
      <w:r w:rsidR="00B4555A">
        <w:rPr>
          <w:sz w:val="18"/>
          <w:szCs w:val="18"/>
        </w:rPr>
        <w:t>N</w:t>
      </w:r>
      <w:r w:rsidR="00EA4A42" w:rsidRPr="00B4555A">
        <w:rPr>
          <w:sz w:val="18"/>
          <w:szCs w:val="18"/>
        </w:rPr>
        <w:t>o objects were raised in a previous application for a self-build dwelling</w:t>
      </w:r>
      <w:r w:rsidR="00B4555A">
        <w:rPr>
          <w:sz w:val="18"/>
          <w:szCs w:val="18"/>
        </w:rPr>
        <w:t>, using one of the proposed accesses.</w:t>
      </w:r>
      <w:r w:rsidR="00EA4A42" w:rsidRPr="00B4555A">
        <w:rPr>
          <w:sz w:val="18"/>
          <w:szCs w:val="18"/>
        </w:rPr>
        <w:t xml:space="preserve"> </w:t>
      </w:r>
      <w:r w:rsidR="00B4555A">
        <w:rPr>
          <w:sz w:val="18"/>
          <w:szCs w:val="18"/>
        </w:rPr>
        <w:t>T</w:t>
      </w:r>
      <w:r w:rsidR="00EA4A42" w:rsidRPr="00B4555A">
        <w:rPr>
          <w:sz w:val="18"/>
          <w:szCs w:val="18"/>
        </w:rPr>
        <w:t>he footpath</w:t>
      </w:r>
      <w:r w:rsidR="00B4555A">
        <w:rPr>
          <w:sz w:val="18"/>
          <w:szCs w:val="18"/>
        </w:rPr>
        <w:t xml:space="preserve"> network</w:t>
      </w:r>
      <w:r w:rsidR="00EA4A42" w:rsidRPr="00B4555A">
        <w:rPr>
          <w:sz w:val="18"/>
          <w:szCs w:val="18"/>
        </w:rPr>
        <w:t xml:space="preserve"> running through the entire village reflect</w:t>
      </w:r>
      <w:r w:rsidR="00B4555A">
        <w:rPr>
          <w:sz w:val="18"/>
          <w:szCs w:val="18"/>
        </w:rPr>
        <w:t>ive of</w:t>
      </w:r>
      <w:r w:rsidR="00EA4A42" w:rsidRPr="00B4555A">
        <w:rPr>
          <w:sz w:val="18"/>
          <w:szCs w:val="18"/>
        </w:rPr>
        <w:t xml:space="preserve"> the dimen</w:t>
      </w:r>
      <w:r w:rsidR="00B4555A">
        <w:rPr>
          <w:sz w:val="18"/>
          <w:szCs w:val="18"/>
        </w:rPr>
        <w:t xml:space="preserve">sions within the whole village. The </w:t>
      </w:r>
      <w:r w:rsidR="00EA4A42" w:rsidRPr="00B4555A">
        <w:rPr>
          <w:sz w:val="18"/>
          <w:szCs w:val="18"/>
        </w:rPr>
        <w:t>site link</w:t>
      </w:r>
      <w:r w:rsidR="00B4555A">
        <w:rPr>
          <w:sz w:val="18"/>
          <w:szCs w:val="18"/>
        </w:rPr>
        <w:t>s</w:t>
      </w:r>
      <w:r w:rsidR="00EA4A42" w:rsidRPr="00B4555A">
        <w:rPr>
          <w:sz w:val="18"/>
          <w:szCs w:val="18"/>
        </w:rPr>
        <w:t xml:space="preserve"> directly </w:t>
      </w:r>
      <w:r w:rsidR="00B4555A">
        <w:rPr>
          <w:sz w:val="18"/>
          <w:szCs w:val="18"/>
        </w:rPr>
        <w:t xml:space="preserve">to the </w:t>
      </w:r>
      <w:r w:rsidR="00EA4A42" w:rsidRPr="00B4555A">
        <w:rPr>
          <w:sz w:val="18"/>
          <w:szCs w:val="18"/>
        </w:rPr>
        <w:t>public footpath networks</w:t>
      </w:r>
      <w:r w:rsidR="00B4555A">
        <w:rPr>
          <w:sz w:val="18"/>
          <w:szCs w:val="18"/>
        </w:rPr>
        <w:t xml:space="preserve"> 5 and </w:t>
      </w:r>
      <w:proofErr w:type="spellStart"/>
      <w:r w:rsidR="00B4555A">
        <w:rPr>
          <w:sz w:val="18"/>
          <w:szCs w:val="18"/>
        </w:rPr>
        <w:t>bejond</w:t>
      </w:r>
      <w:proofErr w:type="spellEnd"/>
      <w:r w:rsidR="00B4555A">
        <w:rPr>
          <w:sz w:val="18"/>
          <w:szCs w:val="18"/>
        </w:rPr>
        <w:t>.</w:t>
      </w:r>
      <w:r w:rsidR="00EA4A42" w:rsidRPr="00B4555A">
        <w:rPr>
          <w:sz w:val="18"/>
          <w:szCs w:val="18"/>
        </w:rPr>
        <w:t xml:space="preserve">  </w:t>
      </w:r>
    </w:p>
    <w:p w14:paraId="7505A04B" w14:textId="2A228A07" w:rsidR="00CC71E5" w:rsidRDefault="00CC71E5" w:rsidP="00FD765B">
      <w:pPr>
        <w:rPr>
          <w:b/>
          <w:bCs/>
        </w:rPr>
      </w:pPr>
      <w:r>
        <w:rPr>
          <w:b/>
          <w:bCs/>
        </w:rPr>
        <w:t>Part 4</w:t>
      </w:r>
    </w:p>
    <w:p w14:paraId="26A0620A" w14:textId="12EBA42A" w:rsidR="00D51A86" w:rsidRPr="00C31A94" w:rsidRDefault="00CC71E5" w:rsidP="00FD765B">
      <w:pPr>
        <w:rPr>
          <w:b/>
          <w:bCs/>
          <w:sz w:val="18"/>
          <w:szCs w:val="18"/>
        </w:rPr>
      </w:pPr>
      <w:r w:rsidRPr="00C31A94">
        <w:rPr>
          <w:b/>
          <w:bCs/>
          <w:sz w:val="18"/>
          <w:szCs w:val="18"/>
        </w:rPr>
        <w:t>Site visit observation comments</w:t>
      </w:r>
    </w:p>
    <w:p w14:paraId="67880085" w14:textId="6CB6E309" w:rsidR="00D51A86" w:rsidRPr="00C31A94" w:rsidRDefault="00CC71E5" w:rsidP="00FD765B">
      <w:pPr>
        <w:rPr>
          <w:i/>
          <w:iCs/>
          <w:sz w:val="18"/>
          <w:szCs w:val="18"/>
        </w:rPr>
      </w:pPr>
      <w:r w:rsidRPr="00C31A94">
        <w:rPr>
          <w:b/>
          <w:bCs/>
          <w:i/>
          <w:iCs/>
          <w:sz w:val="18"/>
          <w:szCs w:val="18"/>
        </w:rPr>
        <w:t>Impact on the Historic Environment and townscape?</w:t>
      </w:r>
      <w:r w:rsidR="00F36738" w:rsidRPr="00C31A94">
        <w:rPr>
          <w:sz w:val="18"/>
          <w:szCs w:val="18"/>
        </w:rPr>
        <w:t xml:space="preserve">  </w:t>
      </w:r>
      <w:r w:rsidR="00F36738" w:rsidRPr="00C31A94">
        <w:rPr>
          <w:i/>
          <w:iCs/>
          <w:sz w:val="18"/>
          <w:szCs w:val="18"/>
        </w:rPr>
        <w:t>The site forms part of the setting of the listed buildings to the south. Development is considered to result in harm to the setting and their significance.</w:t>
      </w:r>
    </w:p>
    <w:p w14:paraId="58C3AE8A" w14:textId="6B140EBC" w:rsidR="00D62EFC" w:rsidRPr="00C31A94" w:rsidRDefault="00287875" w:rsidP="00FD765B">
      <w:pPr>
        <w:rPr>
          <w:i/>
          <w:iCs/>
          <w:sz w:val="18"/>
          <w:szCs w:val="18"/>
        </w:rPr>
      </w:pPr>
      <w:r w:rsidRPr="00C31A94">
        <w:rPr>
          <w:i/>
          <w:iCs/>
          <w:sz w:val="18"/>
          <w:szCs w:val="18"/>
        </w:rPr>
        <w:t>Undeniable the site forms part of the setting of the listed building, which arguable 24 houses</w:t>
      </w:r>
      <w:r w:rsidR="00D62EFC" w:rsidRPr="00C31A94">
        <w:rPr>
          <w:i/>
          <w:iCs/>
          <w:sz w:val="18"/>
          <w:szCs w:val="18"/>
        </w:rPr>
        <w:t xml:space="preserve"> </w:t>
      </w:r>
      <w:r w:rsidRPr="00C31A94">
        <w:rPr>
          <w:i/>
          <w:iCs/>
          <w:sz w:val="18"/>
          <w:szCs w:val="18"/>
        </w:rPr>
        <w:t>would cause ‘</w:t>
      </w:r>
      <w:r w:rsidR="00D62EFC" w:rsidRPr="00C31A94">
        <w:rPr>
          <w:i/>
          <w:iCs/>
          <w:sz w:val="18"/>
          <w:szCs w:val="18"/>
        </w:rPr>
        <w:t>substantial</w:t>
      </w:r>
      <w:r w:rsidRPr="00C31A94">
        <w:rPr>
          <w:i/>
          <w:iCs/>
          <w:sz w:val="18"/>
          <w:szCs w:val="18"/>
        </w:rPr>
        <w:t xml:space="preserve"> harm’, but </w:t>
      </w:r>
      <w:r w:rsidR="00D62EFC" w:rsidRPr="00C31A94">
        <w:rPr>
          <w:i/>
          <w:iCs/>
          <w:sz w:val="18"/>
          <w:szCs w:val="18"/>
        </w:rPr>
        <w:t xml:space="preserve">the site was promoted for 1 self-build, site measurements 0.12 hectares, therefore the ‘less that substantial harm’ should be balances against public benefit- works to a listed building of which a pre consultation of works required has been </w:t>
      </w:r>
      <w:r w:rsidR="00C31A94">
        <w:rPr>
          <w:i/>
          <w:iCs/>
          <w:sz w:val="18"/>
          <w:szCs w:val="18"/>
        </w:rPr>
        <w:t>consulted on and a planning and listed building permission granted during this consultation 19 process, application number 2021/1044/5.</w:t>
      </w:r>
      <w:r w:rsidR="00D62EFC" w:rsidRPr="00C31A94">
        <w:rPr>
          <w:i/>
          <w:iCs/>
          <w:sz w:val="18"/>
          <w:szCs w:val="18"/>
        </w:rPr>
        <w:t xml:space="preserve"> </w:t>
      </w:r>
      <w:r w:rsidR="00C31A94">
        <w:rPr>
          <w:i/>
          <w:iCs/>
          <w:sz w:val="18"/>
          <w:szCs w:val="18"/>
        </w:rPr>
        <w:t xml:space="preserve">The assessment should have been applied to one </w:t>
      </w:r>
      <w:proofErr w:type="spellStart"/>
      <w:r w:rsidR="00C31A94">
        <w:rPr>
          <w:i/>
          <w:iCs/>
          <w:sz w:val="18"/>
          <w:szCs w:val="18"/>
        </w:rPr>
        <w:t>self build</w:t>
      </w:r>
      <w:proofErr w:type="spellEnd"/>
      <w:r w:rsidR="00C31A94">
        <w:rPr>
          <w:i/>
          <w:iCs/>
          <w:sz w:val="18"/>
          <w:szCs w:val="18"/>
        </w:rPr>
        <w:t>, 0.12 hectares and consideration to the benefits of the listed building applied.</w:t>
      </w:r>
    </w:p>
    <w:p w14:paraId="2BCE37A1" w14:textId="3E2F1281" w:rsidR="00F36738" w:rsidRPr="00657EBE" w:rsidRDefault="00F36738" w:rsidP="00F36738">
      <w:pPr>
        <w:rPr>
          <w:sz w:val="18"/>
          <w:szCs w:val="18"/>
        </w:rPr>
      </w:pPr>
      <w:r w:rsidRPr="00657EBE">
        <w:rPr>
          <w:sz w:val="18"/>
          <w:szCs w:val="18"/>
        </w:rPr>
        <w:t xml:space="preserve">Arguably </w:t>
      </w:r>
      <w:r w:rsidR="00600BC1" w:rsidRPr="00657EBE">
        <w:rPr>
          <w:sz w:val="18"/>
          <w:szCs w:val="18"/>
        </w:rPr>
        <w:t>with the school adjacent to both listed buildings 122 and 116, greatly extended to including a transmitted pole adorning the sky line higher than Hill Cottage and visible in the street scene, all within 16m of both listed buildings could have a ‘great significant impact on the setting and significates of both buildings. This in conjunction with the lack of parking available on or off site</w:t>
      </w:r>
      <w:r w:rsidR="00657EBE">
        <w:rPr>
          <w:sz w:val="18"/>
          <w:szCs w:val="18"/>
        </w:rPr>
        <w:t xml:space="preserve">, the school being full, therefore further expansion required </w:t>
      </w:r>
      <w:r w:rsidR="00AE55EE" w:rsidRPr="00657EBE">
        <w:rPr>
          <w:sz w:val="18"/>
          <w:szCs w:val="18"/>
        </w:rPr>
        <w:t xml:space="preserve">and </w:t>
      </w:r>
      <w:r w:rsidR="00657EBE">
        <w:rPr>
          <w:sz w:val="18"/>
          <w:szCs w:val="18"/>
        </w:rPr>
        <w:t xml:space="preserve">want for </w:t>
      </w:r>
      <w:r w:rsidR="00AE55EE" w:rsidRPr="00657EBE">
        <w:rPr>
          <w:sz w:val="18"/>
          <w:szCs w:val="18"/>
        </w:rPr>
        <w:t>f</w:t>
      </w:r>
      <w:r w:rsidRPr="00657EBE">
        <w:rPr>
          <w:sz w:val="18"/>
          <w:szCs w:val="18"/>
        </w:rPr>
        <w:t>urther development</w:t>
      </w:r>
      <w:r w:rsidR="00AE55EE" w:rsidRPr="00657EBE">
        <w:rPr>
          <w:sz w:val="18"/>
          <w:szCs w:val="18"/>
        </w:rPr>
        <w:t xml:space="preserve"> </w:t>
      </w:r>
      <w:r w:rsidRPr="00657EBE">
        <w:rPr>
          <w:sz w:val="18"/>
          <w:szCs w:val="18"/>
        </w:rPr>
        <w:t xml:space="preserve">in the village could have a greater detrimental impact than ‘less than substantial’ on the setting of the two listed buildings and the character of the conservation area. </w:t>
      </w:r>
      <w:r w:rsidR="00657EBE">
        <w:rPr>
          <w:sz w:val="18"/>
          <w:szCs w:val="18"/>
        </w:rPr>
        <w:t xml:space="preserve">The detrimental impact on the setting, listed building, conservation area would include, </w:t>
      </w:r>
      <w:r w:rsidRPr="00657EBE">
        <w:rPr>
          <w:sz w:val="18"/>
          <w:szCs w:val="18"/>
        </w:rPr>
        <w:t>carbon omissions, air quality</w:t>
      </w:r>
      <w:r w:rsidR="00657EBE">
        <w:rPr>
          <w:sz w:val="18"/>
          <w:szCs w:val="18"/>
        </w:rPr>
        <w:t xml:space="preserve"> (both of which SNDC fail to assess</w:t>
      </w:r>
      <w:proofErr w:type="gramStart"/>
      <w:r w:rsidR="00657EBE">
        <w:rPr>
          <w:sz w:val="18"/>
          <w:szCs w:val="18"/>
        </w:rPr>
        <w:t>),</w:t>
      </w:r>
      <w:r w:rsidRPr="00657EBE">
        <w:rPr>
          <w:sz w:val="18"/>
          <w:szCs w:val="18"/>
        </w:rPr>
        <w:t>vibration</w:t>
      </w:r>
      <w:proofErr w:type="gramEnd"/>
      <w:r w:rsidRPr="00657EBE">
        <w:rPr>
          <w:sz w:val="18"/>
          <w:szCs w:val="18"/>
        </w:rPr>
        <w:t xml:space="preserve">, noise pollution (breaking, hooting), Free </w:t>
      </w:r>
      <w:r w:rsidRPr="00657EBE">
        <w:rPr>
          <w:sz w:val="18"/>
          <w:szCs w:val="18"/>
        </w:rPr>
        <w:lastRenderedPageBreak/>
        <w:t>flow/ road safety, parking, visual erosion of the setting</w:t>
      </w:r>
      <w:r w:rsidR="00657EBE">
        <w:rPr>
          <w:sz w:val="18"/>
          <w:szCs w:val="18"/>
        </w:rPr>
        <w:t xml:space="preserve"> and significance of the listed buildings</w:t>
      </w:r>
      <w:r w:rsidRPr="00657EBE">
        <w:rPr>
          <w:sz w:val="18"/>
          <w:szCs w:val="18"/>
        </w:rPr>
        <w:t xml:space="preserve"> in public areas</w:t>
      </w:r>
      <w:r w:rsidR="00AE55EE" w:rsidRPr="00657EBE">
        <w:rPr>
          <w:sz w:val="18"/>
          <w:szCs w:val="18"/>
        </w:rPr>
        <w:t>, than a dwelling within the setting</w:t>
      </w:r>
      <w:r w:rsidR="00657EBE">
        <w:rPr>
          <w:sz w:val="18"/>
          <w:szCs w:val="18"/>
        </w:rPr>
        <w:t xml:space="preserve"> not seen and not affecting the significance.</w:t>
      </w:r>
      <w:r w:rsidRPr="00657EBE">
        <w:rPr>
          <w:sz w:val="18"/>
          <w:szCs w:val="18"/>
        </w:rPr>
        <w:t xml:space="preserve">    </w:t>
      </w:r>
    </w:p>
    <w:p w14:paraId="01A74B06" w14:textId="77777777" w:rsidR="00F36738" w:rsidRDefault="00F36738" w:rsidP="00FD765B"/>
    <w:p w14:paraId="60A1FAF0" w14:textId="1A626698" w:rsidR="00CC71E5" w:rsidRPr="00657EBE" w:rsidRDefault="00CC71E5" w:rsidP="00FD765B">
      <w:pPr>
        <w:rPr>
          <w:b/>
          <w:bCs/>
          <w:i/>
          <w:iCs/>
          <w:sz w:val="18"/>
          <w:szCs w:val="18"/>
        </w:rPr>
      </w:pPr>
      <w:r w:rsidRPr="00657EBE">
        <w:rPr>
          <w:b/>
          <w:bCs/>
          <w:i/>
          <w:iCs/>
          <w:sz w:val="18"/>
          <w:szCs w:val="18"/>
        </w:rPr>
        <w:t>Existing land use? (</w:t>
      </w:r>
      <w:proofErr w:type="gramStart"/>
      <w:r w:rsidRPr="00657EBE">
        <w:rPr>
          <w:b/>
          <w:bCs/>
          <w:i/>
          <w:iCs/>
          <w:sz w:val="18"/>
          <w:szCs w:val="18"/>
        </w:rPr>
        <w:t>including</w:t>
      </w:r>
      <w:proofErr w:type="gramEnd"/>
      <w:r w:rsidRPr="00657EBE">
        <w:rPr>
          <w:b/>
          <w:bCs/>
          <w:i/>
          <w:iCs/>
          <w:sz w:val="18"/>
          <w:szCs w:val="18"/>
        </w:rPr>
        <w:t xml:space="preserve"> potential redevelopment/demolition)</w:t>
      </w:r>
    </w:p>
    <w:p w14:paraId="4C069A14" w14:textId="3FF553A7" w:rsidR="00B167EB" w:rsidRPr="00657EBE" w:rsidRDefault="00B167EB" w:rsidP="00FD765B">
      <w:pPr>
        <w:rPr>
          <w:i/>
          <w:iCs/>
          <w:sz w:val="18"/>
          <w:szCs w:val="18"/>
        </w:rPr>
      </w:pPr>
      <w:r w:rsidRPr="00657EBE">
        <w:rPr>
          <w:i/>
          <w:iCs/>
          <w:sz w:val="18"/>
          <w:szCs w:val="18"/>
        </w:rPr>
        <w:t>Garden land area associated with Hill Cottage</w:t>
      </w:r>
      <w:r w:rsidR="001E3FDC" w:rsidRPr="00657EBE">
        <w:rPr>
          <w:i/>
          <w:iCs/>
          <w:sz w:val="18"/>
          <w:szCs w:val="18"/>
        </w:rPr>
        <w:t>.</w:t>
      </w:r>
    </w:p>
    <w:p w14:paraId="41971119" w14:textId="40124C9F" w:rsidR="001E3FDC" w:rsidRPr="00657EBE" w:rsidRDefault="00287875" w:rsidP="00FD765B">
      <w:pPr>
        <w:rPr>
          <w:sz w:val="18"/>
          <w:szCs w:val="18"/>
        </w:rPr>
      </w:pPr>
      <w:r w:rsidRPr="00657EBE">
        <w:rPr>
          <w:sz w:val="18"/>
          <w:szCs w:val="18"/>
        </w:rPr>
        <w:t>Clearly this is incorrect-</w:t>
      </w:r>
      <w:r w:rsidR="001E3FDC" w:rsidRPr="00657EBE">
        <w:rPr>
          <w:sz w:val="18"/>
          <w:szCs w:val="18"/>
        </w:rPr>
        <w:t xml:space="preserve">When consulting with SNDC as part of a previous application both officers insisted the site (same) to be previously undeveloped, therefore </w:t>
      </w:r>
      <w:r w:rsidR="001E3FDC" w:rsidRPr="00657EBE">
        <w:rPr>
          <w:b/>
          <w:bCs/>
          <w:sz w:val="18"/>
          <w:szCs w:val="18"/>
        </w:rPr>
        <w:t>not garden land or curtilage</w:t>
      </w:r>
      <w:r w:rsidR="001E3FDC" w:rsidRPr="00657EBE">
        <w:rPr>
          <w:sz w:val="18"/>
          <w:szCs w:val="18"/>
        </w:rPr>
        <w:t xml:space="preserve"> of Hill Cottage as previously considered. A brick, asbestos roof building is located on this area of the site, including </w:t>
      </w:r>
      <w:r w:rsidRPr="00657EBE">
        <w:rPr>
          <w:sz w:val="18"/>
          <w:szCs w:val="18"/>
        </w:rPr>
        <w:t>septic, drainage field, there is a potential to redevelop</w:t>
      </w:r>
      <w:r w:rsidR="00657EBE">
        <w:rPr>
          <w:sz w:val="18"/>
          <w:szCs w:val="18"/>
        </w:rPr>
        <w:t xml:space="preserve"> achieving Betterment and Net Gain.</w:t>
      </w:r>
    </w:p>
    <w:p w14:paraId="2801ADC6" w14:textId="22F4ACFD" w:rsidR="00CC71E5" w:rsidRPr="00657EBE" w:rsidRDefault="00CC71E5" w:rsidP="00FD765B">
      <w:pPr>
        <w:rPr>
          <w:b/>
          <w:bCs/>
          <w:i/>
          <w:iCs/>
          <w:sz w:val="18"/>
          <w:szCs w:val="18"/>
        </w:rPr>
      </w:pPr>
      <w:r w:rsidRPr="00657EBE">
        <w:rPr>
          <w:b/>
          <w:bCs/>
          <w:i/>
          <w:iCs/>
          <w:sz w:val="18"/>
          <w:szCs w:val="18"/>
        </w:rPr>
        <w:t>What are the site boundaries (</w:t>
      </w:r>
      <w:proofErr w:type="spellStart"/>
      <w:r w:rsidRPr="00657EBE">
        <w:rPr>
          <w:b/>
          <w:bCs/>
          <w:i/>
          <w:iCs/>
          <w:sz w:val="18"/>
          <w:szCs w:val="18"/>
        </w:rPr>
        <w:t>e.g</w:t>
      </w:r>
      <w:proofErr w:type="spellEnd"/>
      <w:r w:rsidRPr="00657EBE">
        <w:rPr>
          <w:b/>
          <w:bCs/>
          <w:i/>
          <w:iCs/>
          <w:sz w:val="18"/>
          <w:szCs w:val="18"/>
        </w:rPr>
        <w:t xml:space="preserve"> trees, </w:t>
      </w:r>
      <w:proofErr w:type="gramStart"/>
      <w:r w:rsidRPr="00657EBE">
        <w:rPr>
          <w:b/>
          <w:bCs/>
          <w:i/>
          <w:iCs/>
          <w:sz w:val="18"/>
          <w:szCs w:val="18"/>
        </w:rPr>
        <w:t>hedgerows,</w:t>
      </w:r>
      <w:proofErr w:type="gramEnd"/>
      <w:r w:rsidRPr="00657EBE">
        <w:rPr>
          <w:b/>
          <w:bCs/>
          <w:i/>
          <w:iCs/>
          <w:sz w:val="18"/>
          <w:szCs w:val="18"/>
        </w:rPr>
        <w:t xml:space="preserve"> existing development)</w:t>
      </w:r>
    </w:p>
    <w:p w14:paraId="59FE8207" w14:textId="67A57656" w:rsidR="00A16B68" w:rsidRPr="00657EBE" w:rsidRDefault="00A16B68" w:rsidP="00FD765B">
      <w:pPr>
        <w:rPr>
          <w:i/>
          <w:iCs/>
          <w:sz w:val="18"/>
          <w:szCs w:val="18"/>
        </w:rPr>
      </w:pPr>
      <w:r w:rsidRPr="00657EBE">
        <w:rPr>
          <w:i/>
          <w:iCs/>
          <w:sz w:val="18"/>
          <w:szCs w:val="18"/>
        </w:rPr>
        <w:t>Boundary treatments comprise a hedge to the front/west and a high hedge and close boarded wooden fence of the same height on the northern boundary. The southern boundary is open to the existing garden.</w:t>
      </w:r>
    </w:p>
    <w:p w14:paraId="4F039CF8" w14:textId="5C767495" w:rsidR="00A16B68" w:rsidRPr="00657EBE" w:rsidRDefault="00A16B68" w:rsidP="00FD765B">
      <w:pPr>
        <w:rPr>
          <w:sz w:val="18"/>
          <w:szCs w:val="18"/>
        </w:rPr>
      </w:pPr>
      <w:r w:rsidRPr="00657EBE">
        <w:rPr>
          <w:sz w:val="18"/>
          <w:szCs w:val="18"/>
        </w:rPr>
        <w:t xml:space="preserve">I partially disagree, </w:t>
      </w:r>
      <w:r w:rsidR="00B93CCB" w:rsidRPr="00657EBE">
        <w:rPr>
          <w:sz w:val="18"/>
          <w:szCs w:val="18"/>
        </w:rPr>
        <w:t>the boundary hedge to the front/west is 2m height, northern boundary 1.8m. A hedge runs north to south separating the northern</w:t>
      </w:r>
      <w:r w:rsidR="00657EBE" w:rsidRPr="00657EBE">
        <w:rPr>
          <w:sz w:val="18"/>
          <w:szCs w:val="18"/>
        </w:rPr>
        <w:t xml:space="preserve"> area of the site</w:t>
      </w:r>
      <w:r w:rsidR="00B93CCB" w:rsidRPr="00657EBE">
        <w:rPr>
          <w:sz w:val="18"/>
          <w:szCs w:val="18"/>
        </w:rPr>
        <w:t xml:space="preserve"> from the listed building 122 and a hedge south separates the site for the listed building 116 (existing historical hedge locations). The southern area of the site is accessed by foot hedging separated the footpath to the south, Saffron cottage to the east and B1113 to the west. </w:t>
      </w:r>
    </w:p>
    <w:p w14:paraId="4EB6EFF7" w14:textId="4EA5F061" w:rsidR="00CC71E5" w:rsidRPr="00657EBE" w:rsidRDefault="00CC71E5" w:rsidP="00FD765B">
      <w:pPr>
        <w:rPr>
          <w:b/>
          <w:bCs/>
          <w:i/>
          <w:iCs/>
          <w:sz w:val="18"/>
          <w:szCs w:val="18"/>
        </w:rPr>
      </w:pPr>
      <w:r w:rsidRPr="00657EBE">
        <w:rPr>
          <w:b/>
          <w:bCs/>
          <w:i/>
          <w:iCs/>
          <w:sz w:val="18"/>
          <w:szCs w:val="18"/>
        </w:rPr>
        <w:t xml:space="preserve">Utilities and contaminated Land-is there any evidence of existing infrastructure or contamination on/adjacent to the </w:t>
      </w:r>
      <w:proofErr w:type="gramStart"/>
      <w:r w:rsidRPr="00657EBE">
        <w:rPr>
          <w:b/>
          <w:bCs/>
          <w:i/>
          <w:iCs/>
          <w:sz w:val="18"/>
          <w:szCs w:val="18"/>
        </w:rPr>
        <w:t>site?</w:t>
      </w:r>
      <w:r w:rsidR="003308E8" w:rsidRPr="00657EBE">
        <w:rPr>
          <w:b/>
          <w:bCs/>
          <w:i/>
          <w:iCs/>
          <w:sz w:val="18"/>
          <w:szCs w:val="18"/>
        </w:rPr>
        <w:t>-</w:t>
      </w:r>
      <w:proofErr w:type="gramEnd"/>
      <w:r w:rsidR="003308E8" w:rsidRPr="00657EBE">
        <w:rPr>
          <w:i/>
          <w:iCs/>
          <w:sz w:val="18"/>
          <w:szCs w:val="18"/>
        </w:rPr>
        <w:t>No</w:t>
      </w:r>
    </w:p>
    <w:p w14:paraId="586A7697" w14:textId="53B96BF9" w:rsidR="003308E8" w:rsidRPr="00657EBE" w:rsidRDefault="00A16B68" w:rsidP="00FD765B">
      <w:pPr>
        <w:rPr>
          <w:sz w:val="18"/>
          <w:szCs w:val="18"/>
        </w:rPr>
      </w:pPr>
      <w:r w:rsidRPr="00657EBE">
        <w:rPr>
          <w:sz w:val="18"/>
          <w:szCs w:val="18"/>
        </w:rPr>
        <w:t xml:space="preserve">I disagree the answer is </w:t>
      </w:r>
      <w:r w:rsidR="003308E8" w:rsidRPr="00657EBE">
        <w:rPr>
          <w:sz w:val="18"/>
          <w:szCs w:val="18"/>
        </w:rPr>
        <w:t xml:space="preserve">‘Yes’ </w:t>
      </w:r>
    </w:p>
    <w:p w14:paraId="240D64B0" w14:textId="4A835D0C" w:rsidR="00CD3596" w:rsidRPr="00657EBE" w:rsidRDefault="003308E8" w:rsidP="00FD765B">
      <w:pPr>
        <w:rPr>
          <w:sz w:val="18"/>
          <w:szCs w:val="18"/>
        </w:rPr>
      </w:pPr>
      <w:r w:rsidRPr="00657EBE">
        <w:rPr>
          <w:sz w:val="18"/>
          <w:szCs w:val="18"/>
        </w:rPr>
        <w:t xml:space="preserve">Telegraph pole (telephone multiple lines) 7 m West of the site adjacent to </w:t>
      </w:r>
      <w:r w:rsidR="00CD3596" w:rsidRPr="00657EBE">
        <w:rPr>
          <w:sz w:val="18"/>
          <w:szCs w:val="18"/>
        </w:rPr>
        <w:t>Norwich Road.</w:t>
      </w:r>
    </w:p>
    <w:p w14:paraId="1D083E73" w14:textId="77777777" w:rsidR="00CD3596" w:rsidRPr="00657EBE" w:rsidRDefault="00CD3596" w:rsidP="00FD765B">
      <w:pPr>
        <w:rPr>
          <w:sz w:val="18"/>
          <w:szCs w:val="18"/>
        </w:rPr>
      </w:pPr>
      <w:r w:rsidRPr="00657EBE">
        <w:rPr>
          <w:sz w:val="18"/>
          <w:szCs w:val="18"/>
        </w:rPr>
        <w:t>Mains water west of the site under the pavement north to south.</w:t>
      </w:r>
    </w:p>
    <w:p w14:paraId="638BC861" w14:textId="77777777" w:rsidR="00CD3596" w:rsidRPr="00657EBE" w:rsidRDefault="00CD3596" w:rsidP="00FD765B">
      <w:pPr>
        <w:rPr>
          <w:sz w:val="18"/>
          <w:szCs w:val="18"/>
        </w:rPr>
      </w:pPr>
      <w:r w:rsidRPr="00657EBE">
        <w:rPr>
          <w:sz w:val="18"/>
          <w:szCs w:val="18"/>
        </w:rPr>
        <w:t>Surface water runoff west of the site under the pavement north to south.</w:t>
      </w:r>
    </w:p>
    <w:p w14:paraId="552B7F22" w14:textId="41988431" w:rsidR="00CD3596" w:rsidRPr="00657EBE" w:rsidRDefault="00CD3596" w:rsidP="00FD765B">
      <w:pPr>
        <w:rPr>
          <w:sz w:val="18"/>
          <w:szCs w:val="18"/>
        </w:rPr>
      </w:pPr>
      <w:r w:rsidRPr="00657EBE">
        <w:rPr>
          <w:sz w:val="18"/>
          <w:szCs w:val="18"/>
        </w:rPr>
        <w:t>Telegraph pole (electricity) neighbours garden 8m north of the site.</w:t>
      </w:r>
    </w:p>
    <w:p w14:paraId="515771B0" w14:textId="790F6012" w:rsidR="003308E8" w:rsidRPr="00657EBE" w:rsidRDefault="00CD3596" w:rsidP="00FD765B">
      <w:pPr>
        <w:rPr>
          <w:sz w:val="18"/>
          <w:szCs w:val="18"/>
        </w:rPr>
      </w:pPr>
      <w:bookmarkStart w:id="2" w:name="_Hlk78412340"/>
      <w:r w:rsidRPr="00657EBE">
        <w:rPr>
          <w:sz w:val="18"/>
          <w:szCs w:val="18"/>
        </w:rPr>
        <w:t>Telegraph pole (electricity) neighbours garden 15m East of the site.</w:t>
      </w:r>
      <w:r w:rsidR="003308E8" w:rsidRPr="00657EBE">
        <w:rPr>
          <w:sz w:val="18"/>
          <w:szCs w:val="18"/>
        </w:rPr>
        <w:t xml:space="preserve"> </w:t>
      </w:r>
    </w:p>
    <w:bookmarkEnd w:id="2"/>
    <w:p w14:paraId="03C7EEA8" w14:textId="2C9570EC" w:rsidR="00CD3596" w:rsidRPr="00657EBE" w:rsidRDefault="00CD3596" w:rsidP="00CD3596">
      <w:pPr>
        <w:rPr>
          <w:sz w:val="18"/>
          <w:szCs w:val="18"/>
        </w:rPr>
      </w:pPr>
      <w:r w:rsidRPr="00657EBE">
        <w:rPr>
          <w:sz w:val="18"/>
          <w:szCs w:val="18"/>
        </w:rPr>
        <w:t xml:space="preserve">Telegraph pole (electricity) Public footpath 25m south of the site. </w:t>
      </w:r>
    </w:p>
    <w:p w14:paraId="0664F5D3" w14:textId="777C548E" w:rsidR="00CD3596" w:rsidRPr="00657EBE" w:rsidRDefault="00CD3596" w:rsidP="00CD3596">
      <w:pPr>
        <w:rPr>
          <w:sz w:val="18"/>
          <w:szCs w:val="18"/>
        </w:rPr>
      </w:pPr>
      <w:bookmarkStart w:id="3" w:name="_Hlk78412490"/>
      <w:r w:rsidRPr="00657EBE">
        <w:rPr>
          <w:sz w:val="18"/>
          <w:szCs w:val="18"/>
        </w:rPr>
        <w:t xml:space="preserve">Telegraph pole (electricity) 2xPublic footpath 4m south of the southern linked area. </w:t>
      </w:r>
    </w:p>
    <w:bookmarkEnd w:id="3"/>
    <w:p w14:paraId="7446904F" w14:textId="7F4BB34C" w:rsidR="00CD3596" w:rsidRPr="00657EBE" w:rsidRDefault="00CD3596" w:rsidP="00CD3596">
      <w:pPr>
        <w:rPr>
          <w:sz w:val="18"/>
          <w:szCs w:val="18"/>
        </w:rPr>
      </w:pPr>
      <w:r w:rsidRPr="00657EBE">
        <w:rPr>
          <w:sz w:val="18"/>
          <w:szCs w:val="18"/>
        </w:rPr>
        <w:t xml:space="preserve">Telegraph pole (telephone) West of the southern linked area, adjacent to saffron Cottage. </w:t>
      </w:r>
    </w:p>
    <w:p w14:paraId="7C19E639" w14:textId="0D51B418" w:rsidR="00CD3596" w:rsidRPr="00657EBE" w:rsidRDefault="00657EBE" w:rsidP="00CD3596">
      <w:pPr>
        <w:rPr>
          <w:sz w:val="18"/>
          <w:szCs w:val="18"/>
        </w:rPr>
      </w:pPr>
      <w:r>
        <w:rPr>
          <w:sz w:val="18"/>
          <w:szCs w:val="18"/>
        </w:rPr>
        <w:t xml:space="preserve">Considering all of the above there will be no further </w:t>
      </w:r>
      <w:r w:rsidR="00466C94">
        <w:rPr>
          <w:sz w:val="18"/>
          <w:szCs w:val="18"/>
        </w:rPr>
        <w:t>impact</w:t>
      </w:r>
      <w:r>
        <w:rPr>
          <w:sz w:val="18"/>
          <w:szCs w:val="18"/>
        </w:rPr>
        <w:t xml:space="preserve"> on the setting of the conservation area and listed building other that what already exists</w:t>
      </w:r>
      <w:r w:rsidR="00466C94">
        <w:rPr>
          <w:sz w:val="18"/>
          <w:szCs w:val="18"/>
        </w:rPr>
        <w:t>. It appears this evidence was not considered with the accents of a site visit</w:t>
      </w:r>
    </w:p>
    <w:p w14:paraId="49C8AD76" w14:textId="77777777" w:rsidR="00CC71E5" w:rsidRPr="00657EBE" w:rsidRDefault="00CC71E5" w:rsidP="00FD765B">
      <w:pPr>
        <w:rPr>
          <w:sz w:val="18"/>
          <w:szCs w:val="18"/>
        </w:rPr>
      </w:pPr>
    </w:p>
    <w:p w14:paraId="000055AB" w14:textId="2B8665A2" w:rsidR="00CC71E5" w:rsidRDefault="00E43681" w:rsidP="00FD765B">
      <w:pPr>
        <w:rPr>
          <w:b/>
          <w:bCs/>
          <w:sz w:val="18"/>
          <w:szCs w:val="18"/>
        </w:rPr>
      </w:pPr>
      <w:r w:rsidRPr="00E43681">
        <w:rPr>
          <w:b/>
          <w:bCs/>
          <w:sz w:val="18"/>
          <w:szCs w:val="18"/>
        </w:rPr>
        <w:t>Initial site visit conclusion</w:t>
      </w:r>
    </w:p>
    <w:p w14:paraId="52D8F5B4" w14:textId="1E409D74" w:rsidR="00B01611" w:rsidRDefault="00E43681" w:rsidP="00FD765B">
      <w:pPr>
        <w:rPr>
          <w:b/>
          <w:bCs/>
          <w:sz w:val="18"/>
          <w:szCs w:val="18"/>
        </w:rPr>
      </w:pPr>
      <w:r>
        <w:rPr>
          <w:b/>
          <w:bCs/>
          <w:sz w:val="18"/>
          <w:szCs w:val="18"/>
        </w:rPr>
        <w:t xml:space="preserve">I object to the comments raised by SNDC in this conclusion and consider that development </w:t>
      </w:r>
      <w:r w:rsidR="00C330CA">
        <w:rPr>
          <w:b/>
          <w:bCs/>
          <w:sz w:val="18"/>
          <w:szCs w:val="18"/>
        </w:rPr>
        <w:t xml:space="preserve">on this site </w:t>
      </w:r>
      <w:r>
        <w:rPr>
          <w:b/>
          <w:bCs/>
          <w:sz w:val="18"/>
          <w:szCs w:val="18"/>
        </w:rPr>
        <w:t xml:space="preserve">surmounting </w:t>
      </w:r>
      <w:r w:rsidR="00C330CA">
        <w:rPr>
          <w:b/>
          <w:bCs/>
          <w:sz w:val="18"/>
          <w:szCs w:val="18"/>
        </w:rPr>
        <w:t>to</w:t>
      </w:r>
      <w:r>
        <w:rPr>
          <w:b/>
          <w:bCs/>
          <w:sz w:val="18"/>
          <w:szCs w:val="18"/>
        </w:rPr>
        <w:t xml:space="preserve"> one self-build dwelling, designed to complement the character and form appropriate to the setting</w:t>
      </w:r>
      <w:r w:rsidR="00B01611">
        <w:rPr>
          <w:b/>
          <w:bCs/>
          <w:sz w:val="18"/>
          <w:szCs w:val="18"/>
        </w:rPr>
        <w:t>, where a brick</w:t>
      </w:r>
      <w:r w:rsidR="00267BDE">
        <w:rPr>
          <w:b/>
          <w:bCs/>
          <w:sz w:val="18"/>
          <w:szCs w:val="18"/>
        </w:rPr>
        <w:t xml:space="preserve"> built/asbestos building exists, including septic treatment and drainage field which appears to be considered agriculture grade 3 land previously developed totally appropriate for consideration through this process. Net gain can be achieved </w:t>
      </w:r>
      <w:r w:rsidRPr="00C330CA">
        <w:rPr>
          <w:b/>
          <w:bCs/>
          <w:sz w:val="18"/>
          <w:szCs w:val="18"/>
          <w:u w:val="single"/>
        </w:rPr>
        <w:t>on site</w:t>
      </w:r>
      <w:r>
        <w:rPr>
          <w:b/>
          <w:bCs/>
          <w:sz w:val="18"/>
          <w:szCs w:val="18"/>
        </w:rPr>
        <w:t xml:space="preserve"> </w:t>
      </w:r>
      <w:r w:rsidR="00C330CA">
        <w:rPr>
          <w:b/>
          <w:bCs/>
          <w:sz w:val="18"/>
          <w:szCs w:val="18"/>
        </w:rPr>
        <w:t>within the submitted site area</w:t>
      </w:r>
      <w:r w:rsidR="00267BDE">
        <w:rPr>
          <w:b/>
          <w:bCs/>
          <w:sz w:val="18"/>
          <w:szCs w:val="18"/>
        </w:rPr>
        <w:t xml:space="preserve"> to include</w:t>
      </w:r>
      <w:r w:rsidR="00C330CA">
        <w:rPr>
          <w:b/>
          <w:bCs/>
          <w:sz w:val="18"/>
          <w:szCs w:val="18"/>
        </w:rPr>
        <w:t xml:space="preserve"> </w:t>
      </w:r>
      <w:r>
        <w:rPr>
          <w:b/>
          <w:bCs/>
          <w:sz w:val="18"/>
          <w:szCs w:val="18"/>
        </w:rPr>
        <w:t>an orchard, in decline and</w:t>
      </w:r>
      <w:r w:rsidR="00C330CA">
        <w:rPr>
          <w:b/>
          <w:bCs/>
          <w:sz w:val="18"/>
          <w:szCs w:val="18"/>
        </w:rPr>
        <w:t xml:space="preserve"> once</w:t>
      </w:r>
      <w:r>
        <w:rPr>
          <w:b/>
          <w:bCs/>
          <w:sz w:val="18"/>
          <w:szCs w:val="18"/>
        </w:rPr>
        <w:t xml:space="preserve"> found in </w:t>
      </w:r>
      <w:proofErr w:type="spellStart"/>
      <w:r>
        <w:rPr>
          <w:b/>
          <w:bCs/>
          <w:sz w:val="18"/>
          <w:szCs w:val="18"/>
        </w:rPr>
        <w:t>Tacolneston</w:t>
      </w:r>
      <w:proofErr w:type="spellEnd"/>
      <w:r w:rsidR="00C330CA">
        <w:rPr>
          <w:b/>
          <w:bCs/>
          <w:sz w:val="18"/>
          <w:szCs w:val="18"/>
        </w:rPr>
        <w:t>. Landscaping consistent with the conservation area including replacement/retention of historical hedge line. And enabling of works to a listed building as approved application 2021/1004/10059</w:t>
      </w:r>
      <w:r w:rsidR="00267BDE">
        <w:rPr>
          <w:b/>
          <w:bCs/>
          <w:sz w:val="18"/>
          <w:szCs w:val="18"/>
        </w:rPr>
        <w:t xml:space="preserve"> </w:t>
      </w:r>
      <w:r w:rsidR="00F3765C">
        <w:rPr>
          <w:b/>
          <w:bCs/>
          <w:sz w:val="18"/>
          <w:szCs w:val="18"/>
        </w:rPr>
        <w:t>(</w:t>
      </w:r>
      <w:r w:rsidR="00267BDE">
        <w:rPr>
          <w:b/>
          <w:bCs/>
          <w:sz w:val="18"/>
          <w:szCs w:val="18"/>
        </w:rPr>
        <w:t xml:space="preserve">forming the </w:t>
      </w:r>
      <w:r w:rsidR="00F3765C">
        <w:rPr>
          <w:b/>
          <w:bCs/>
          <w:sz w:val="18"/>
          <w:szCs w:val="18"/>
        </w:rPr>
        <w:t xml:space="preserve">linked </w:t>
      </w:r>
      <w:r w:rsidR="00267BDE">
        <w:rPr>
          <w:b/>
          <w:bCs/>
          <w:sz w:val="18"/>
          <w:szCs w:val="18"/>
        </w:rPr>
        <w:t>southern site area</w:t>
      </w:r>
      <w:r w:rsidR="00F3765C">
        <w:rPr>
          <w:b/>
          <w:bCs/>
          <w:sz w:val="18"/>
          <w:szCs w:val="18"/>
        </w:rPr>
        <w:t xml:space="preserve"> promoted within this submission process)</w:t>
      </w:r>
      <w:r w:rsidR="00C330CA">
        <w:rPr>
          <w:b/>
          <w:bCs/>
          <w:sz w:val="18"/>
          <w:szCs w:val="18"/>
        </w:rPr>
        <w:t xml:space="preserve"> </w:t>
      </w:r>
      <w:r w:rsidR="00F3765C">
        <w:rPr>
          <w:b/>
          <w:bCs/>
          <w:sz w:val="18"/>
          <w:szCs w:val="18"/>
        </w:rPr>
        <w:t>d</w:t>
      </w:r>
      <w:r w:rsidR="00C330CA">
        <w:rPr>
          <w:b/>
          <w:bCs/>
          <w:sz w:val="18"/>
          <w:szCs w:val="18"/>
        </w:rPr>
        <w:t>uring the ‘Village Cluster’</w:t>
      </w:r>
      <w:r w:rsidR="00F3765C">
        <w:rPr>
          <w:b/>
          <w:bCs/>
          <w:sz w:val="18"/>
          <w:szCs w:val="18"/>
        </w:rPr>
        <w:t xml:space="preserve"> period 19 consultation</w:t>
      </w:r>
      <w:r w:rsidR="00C330CA">
        <w:rPr>
          <w:b/>
          <w:bCs/>
          <w:sz w:val="18"/>
          <w:szCs w:val="18"/>
        </w:rPr>
        <w:t xml:space="preserve"> 19</w:t>
      </w:r>
      <w:r w:rsidR="00F3765C">
        <w:rPr>
          <w:b/>
          <w:bCs/>
          <w:sz w:val="18"/>
          <w:szCs w:val="18"/>
        </w:rPr>
        <w:t>. F</w:t>
      </w:r>
      <w:r w:rsidR="00C330CA">
        <w:rPr>
          <w:b/>
          <w:bCs/>
          <w:sz w:val="18"/>
          <w:szCs w:val="18"/>
        </w:rPr>
        <w:t xml:space="preserve">urther </w:t>
      </w:r>
      <w:r w:rsidR="00F3765C">
        <w:rPr>
          <w:b/>
          <w:bCs/>
          <w:sz w:val="18"/>
          <w:szCs w:val="18"/>
        </w:rPr>
        <w:t>l</w:t>
      </w:r>
      <w:r w:rsidR="00C330CA">
        <w:rPr>
          <w:b/>
          <w:bCs/>
          <w:sz w:val="18"/>
          <w:szCs w:val="18"/>
        </w:rPr>
        <w:t xml:space="preserve">isted building works required </w:t>
      </w:r>
      <w:r w:rsidR="00F3765C">
        <w:rPr>
          <w:b/>
          <w:bCs/>
          <w:sz w:val="18"/>
          <w:szCs w:val="18"/>
        </w:rPr>
        <w:t xml:space="preserve">have </w:t>
      </w:r>
      <w:r w:rsidR="00C330CA">
        <w:rPr>
          <w:b/>
          <w:bCs/>
          <w:sz w:val="18"/>
          <w:szCs w:val="18"/>
        </w:rPr>
        <w:t xml:space="preserve">already </w:t>
      </w:r>
      <w:r w:rsidR="00F3765C">
        <w:rPr>
          <w:b/>
          <w:bCs/>
          <w:sz w:val="18"/>
          <w:szCs w:val="18"/>
        </w:rPr>
        <w:t xml:space="preserve">been consulted at </w:t>
      </w:r>
      <w:r w:rsidR="00C330CA">
        <w:rPr>
          <w:b/>
          <w:bCs/>
          <w:sz w:val="18"/>
          <w:szCs w:val="18"/>
        </w:rPr>
        <w:t xml:space="preserve">pre application </w:t>
      </w:r>
      <w:r w:rsidR="00F3765C">
        <w:rPr>
          <w:b/>
          <w:bCs/>
          <w:sz w:val="18"/>
          <w:szCs w:val="18"/>
        </w:rPr>
        <w:t>stage.</w:t>
      </w:r>
      <w:r w:rsidR="00B01611">
        <w:rPr>
          <w:b/>
          <w:bCs/>
          <w:sz w:val="18"/>
          <w:szCs w:val="18"/>
        </w:rPr>
        <w:t xml:space="preserve"> </w:t>
      </w:r>
      <w:r w:rsidR="00F3765C">
        <w:rPr>
          <w:b/>
          <w:bCs/>
          <w:sz w:val="18"/>
          <w:szCs w:val="18"/>
        </w:rPr>
        <w:t>All of the above should form</w:t>
      </w:r>
      <w:r w:rsidR="00B01611">
        <w:rPr>
          <w:b/>
          <w:bCs/>
          <w:sz w:val="18"/>
          <w:szCs w:val="18"/>
        </w:rPr>
        <w:t xml:space="preserve"> reason</w:t>
      </w:r>
      <w:r w:rsidR="00F3765C">
        <w:rPr>
          <w:b/>
          <w:bCs/>
          <w:sz w:val="18"/>
          <w:szCs w:val="18"/>
        </w:rPr>
        <w:t>s</w:t>
      </w:r>
      <w:r w:rsidR="00B01611">
        <w:rPr>
          <w:b/>
          <w:bCs/>
          <w:sz w:val="18"/>
          <w:szCs w:val="18"/>
        </w:rPr>
        <w:t xml:space="preserve"> to support the site for inclusion and extension of the development limit</w:t>
      </w:r>
      <w:r w:rsidR="00F3765C">
        <w:rPr>
          <w:b/>
          <w:bCs/>
          <w:sz w:val="18"/>
          <w:szCs w:val="18"/>
        </w:rPr>
        <w:t>.</w:t>
      </w:r>
    </w:p>
    <w:p w14:paraId="154FF79D" w14:textId="3099FB0B" w:rsidR="00F3765C" w:rsidRDefault="00F3765C" w:rsidP="00FD765B">
      <w:pPr>
        <w:rPr>
          <w:b/>
          <w:bCs/>
          <w:sz w:val="18"/>
          <w:szCs w:val="18"/>
        </w:rPr>
      </w:pPr>
      <w:r>
        <w:rPr>
          <w:b/>
          <w:bCs/>
          <w:sz w:val="18"/>
          <w:szCs w:val="18"/>
        </w:rPr>
        <w:lastRenderedPageBreak/>
        <w:t xml:space="preserve">I consider all of the above relevant and object that the site was not assessed following due process </w:t>
      </w:r>
      <w:r w:rsidR="000E6CB5">
        <w:rPr>
          <w:b/>
          <w:bCs/>
          <w:sz w:val="18"/>
          <w:szCs w:val="18"/>
        </w:rPr>
        <w:t xml:space="preserve">using the HELAA and site score used to assess other sites </w:t>
      </w:r>
      <w:r>
        <w:rPr>
          <w:b/>
          <w:bCs/>
          <w:sz w:val="18"/>
          <w:szCs w:val="18"/>
        </w:rPr>
        <w:t>and the attributed the site offered where not recognised as public and heritage benefits.</w:t>
      </w:r>
    </w:p>
    <w:p w14:paraId="7F8FC1B5" w14:textId="01B615FB" w:rsidR="00FD765B" w:rsidRDefault="00B01611" w:rsidP="00FD765B">
      <w:r>
        <w:rPr>
          <w:b/>
          <w:bCs/>
          <w:sz w:val="18"/>
          <w:szCs w:val="18"/>
        </w:rPr>
        <w:t xml:space="preserve">A can’t help to draw readers and consultees attention to the development extension supported in </w:t>
      </w:r>
      <w:proofErr w:type="spellStart"/>
      <w:r>
        <w:rPr>
          <w:b/>
          <w:bCs/>
          <w:sz w:val="18"/>
          <w:szCs w:val="18"/>
        </w:rPr>
        <w:t>Tacolneston</w:t>
      </w:r>
      <w:proofErr w:type="spellEnd"/>
      <w:r>
        <w:rPr>
          <w:b/>
          <w:bCs/>
          <w:sz w:val="18"/>
          <w:szCs w:val="18"/>
        </w:rPr>
        <w:t xml:space="preserve"> as part of the Local plan 2015, site </w:t>
      </w:r>
      <w:r w:rsidR="000E6CB5">
        <w:rPr>
          <w:b/>
          <w:bCs/>
          <w:sz w:val="18"/>
          <w:szCs w:val="18"/>
        </w:rPr>
        <w:t xml:space="preserve">north </w:t>
      </w:r>
      <w:r>
        <w:rPr>
          <w:b/>
          <w:bCs/>
          <w:sz w:val="18"/>
          <w:szCs w:val="18"/>
        </w:rPr>
        <w:t>of 59 Norwich Road. All within the setting of listed buildings, associated with 59 Norwich Road and where previous building where located (Tithe 1849).</w:t>
      </w:r>
      <w:r w:rsidR="00F3765C">
        <w:rPr>
          <w:b/>
          <w:bCs/>
          <w:sz w:val="18"/>
          <w:szCs w:val="18"/>
        </w:rPr>
        <w:t xml:space="preserve"> </w:t>
      </w:r>
      <w:r>
        <w:rPr>
          <w:b/>
          <w:bCs/>
          <w:sz w:val="18"/>
          <w:szCs w:val="18"/>
        </w:rPr>
        <w:t>This site offered enablement to a listed building</w:t>
      </w:r>
      <w:r w:rsidR="000E6CB5">
        <w:rPr>
          <w:b/>
          <w:bCs/>
          <w:sz w:val="18"/>
          <w:szCs w:val="18"/>
        </w:rPr>
        <w:t xml:space="preserve"> and was considered relevant as a public and heritage benefit. </w:t>
      </w:r>
      <w:r>
        <w:rPr>
          <w:b/>
          <w:bCs/>
          <w:sz w:val="18"/>
          <w:szCs w:val="18"/>
        </w:rPr>
        <w:t xml:space="preserve"> </w:t>
      </w:r>
      <w:r w:rsidR="00C330CA">
        <w:rPr>
          <w:b/>
          <w:bCs/>
          <w:sz w:val="18"/>
          <w:szCs w:val="18"/>
        </w:rPr>
        <w:t xml:space="preserve"> </w:t>
      </w:r>
      <w:r w:rsidR="00746D34">
        <w:t xml:space="preserve"> </w:t>
      </w:r>
      <w:r w:rsidR="00FD765B">
        <w:t xml:space="preserve"> </w:t>
      </w:r>
    </w:p>
    <w:p w14:paraId="2D6387B8" w14:textId="5F8CCF5B" w:rsidR="00603CEA" w:rsidRPr="000E6CB5" w:rsidRDefault="000E6CB5" w:rsidP="00FD765B">
      <w:pPr>
        <w:rPr>
          <w:b/>
          <w:bCs/>
          <w:sz w:val="18"/>
          <w:szCs w:val="18"/>
        </w:rPr>
      </w:pPr>
      <w:bookmarkStart w:id="4" w:name="_Hlk78410953"/>
      <w:r w:rsidRPr="000E6CB5">
        <w:rPr>
          <w:b/>
          <w:bCs/>
          <w:sz w:val="18"/>
          <w:szCs w:val="18"/>
        </w:rPr>
        <w:t>I consider th</w:t>
      </w:r>
      <w:r>
        <w:rPr>
          <w:b/>
          <w:bCs/>
          <w:sz w:val="18"/>
          <w:szCs w:val="18"/>
        </w:rPr>
        <w:t>is</w:t>
      </w:r>
      <w:r w:rsidRPr="000E6CB5">
        <w:rPr>
          <w:b/>
          <w:bCs/>
          <w:sz w:val="18"/>
          <w:szCs w:val="18"/>
        </w:rPr>
        <w:t xml:space="preserve"> promoted site previously GNLP 0121 then GNLPSL</w:t>
      </w:r>
      <w:proofErr w:type="gramStart"/>
      <w:r w:rsidRPr="000E6CB5">
        <w:rPr>
          <w:b/>
          <w:bCs/>
          <w:sz w:val="18"/>
          <w:szCs w:val="18"/>
        </w:rPr>
        <w:t>0016,now</w:t>
      </w:r>
      <w:proofErr w:type="gramEnd"/>
      <w:r w:rsidRPr="000E6CB5">
        <w:rPr>
          <w:b/>
          <w:bCs/>
          <w:sz w:val="18"/>
          <w:szCs w:val="18"/>
        </w:rPr>
        <w:t xml:space="preserve"> reference SN0016REV worthy of support</w:t>
      </w:r>
      <w:r w:rsidR="00603CEA" w:rsidRPr="000E6CB5">
        <w:rPr>
          <w:b/>
          <w:bCs/>
          <w:sz w:val="18"/>
          <w:szCs w:val="18"/>
        </w:rPr>
        <w:t xml:space="preserve"> </w:t>
      </w:r>
      <w:bookmarkEnd w:id="4"/>
    </w:p>
    <w:sectPr w:rsidR="00603CEA" w:rsidRPr="000E6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AF2"/>
    <w:multiLevelType w:val="hybridMultilevel"/>
    <w:tmpl w:val="F326C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427999"/>
    <w:multiLevelType w:val="hybridMultilevel"/>
    <w:tmpl w:val="CA441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BC03D0"/>
    <w:multiLevelType w:val="hybridMultilevel"/>
    <w:tmpl w:val="CCA6B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5B"/>
    <w:rsid w:val="00093685"/>
    <w:rsid w:val="000D502E"/>
    <w:rsid w:val="000E6CB5"/>
    <w:rsid w:val="00174965"/>
    <w:rsid w:val="001E3FDC"/>
    <w:rsid w:val="00231AF6"/>
    <w:rsid w:val="00267BDE"/>
    <w:rsid w:val="00287875"/>
    <w:rsid w:val="002B77D5"/>
    <w:rsid w:val="002E7C0D"/>
    <w:rsid w:val="003308E8"/>
    <w:rsid w:val="00347B2F"/>
    <w:rsid w:val="0040336C"/>
    <w:rsid w:val="00446558"/>
    <w:rsid w:val="00466C94"/>
    <w:rsid w:val="00466FBF"/>
    <w:rsid w:val="00542B06"/>
    <w:rsid w:val="005462E8"/>
    <w:rsid w:val="00600BC1"/>
    <w:rsid w:val="00603CEA"/>
    <w:rsid w:val="00657EBE"/>
    <w:rsid w:val="006F28BA"/>
    <w:rsid w:val="006F7706"/>
    <w:rsid w:val="00703FFC"/>
    <w:rsid w:val="007227A8"/>
    <w:rsid w:val="00746D34"/>
    <w:rsid w:val="00781E02"/>
    <w:rsid w:val="007B7339"/>
    <w:rsid w:val="00824C28"/>
    <w:rsid w:val="008753CC"/>
    <w:rsid w:val="008C1D64"/>
    <w:rsid w:val="009C4FAD"/>
    <w:rsid w:val="009D0872"/>
    <w:rsid w:val="009F5494"/>
    <w:rsid w:val="00A16B68"/>
    <w:rsid w:val="00A22F92"/>
    <w:rsid w:val="00A251BB"/>
    <w:rsid w:val="00A27D3B"/>
    <w:rsid w:val="00A56DA4"/>
    <w:rsid w:val="00AB2EDC"/>
    <w:rsid w:val="00AD00B4"/>
    <w:rsid w:val="00AE55EE"/>
    <w:rsid w:val="00B01611"/>
    <w:rsid w:val="00B167EB"/>
    <w:rsid w:val="00B4555A"/>
    <w:rsid w:val="00B50A23"/>
    <w:rsid w:val="00B55009"/>
    <w:rsid w:val="00B93CCB"/>
    <w:rsid w:val="00C24E88"/>
    <w:rsid w:val="00C31A94"/>
    <w:rsid w:val="00C330CA"/>
    <w:rsid w:val="00CC71E5"/>
    <w:rsid w:val="00CD3596"/>
    <w:rsid w:val="00D11C37"/>
    <w:rsid w:val="00D40CBD"/>
    <w:rsid w:val="00D43137"/>
    <w:rsid w:val="00D51A86"/>
    <w:rsid w:val="00D5360E"/>
    <w:rsid w:val="00D62EFC"/>
    <w:rsid w:val="00E43681"/>
    <w:rsid w:val="00EA4A42"/>
    <w:rsid w:val="00EA6A79"/>
    <w:rsid w:val="00F052F1"/>
    <w:rsid w:val="00F36738"/>
    <w:rsid w:val="00F3765C"/>
    <w:rsid w:val="00F608AC"/>
    <w:rsid w:val="00F67A7B"/>
    <w:rsid w:val="00FD7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282B"/>
  <w15:chartTrackingRefBased/>
  <w15:docId w15:val="{0BA7B143-B1E5-4957-BF7B-10672834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2021-08-02T14:27:00Z</dcterms:created>
  <dcterms:modified xsi:type="dcterms:W3CDTF">2021-08-02T14:27:00Z</dcterms:modified>
</cp:coreProperties>
</file>