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37242" w14:textId="77777777" w:rsidR="00E1646C" w:rsidRDefault="00E1646C" w:rsidP="00E1646C">
      <w:r>
        <w:t>29.18</w:t>
      </w:r>
    </w:p>
    <w:p w14:paraId="4943299D" w14:textId="77777777" w:rsidR="00E1646C" w:rsidRPr="00B40A70" w:rsidRDefault="00E1646C" w:rsidP="00E1646C">
      <w:pPr>
        <w:rPr>
          <w:u w:val="single"/>
        </w:rPr>
      </w:pPr>
      <w:r w:rsidRPr="00B40A70">
        <w:rPr>
          <w:u w:val="single"/>
        </w:rPr>
        <w:t>Vehicular Access</w:t>
      </w:r>
    </w:p>
    <w:p w14:paraId="30A04B7F" w14:textId="77777777" w:rsidR="00E1646C" w:rsidRPr="002F0EE5" w:rsidRDefault="00E1646C" w:rsidP="00E1646C">
      <w:pPr>
        <w:pStyle w:val="pf0"/>
        <w:ind w:left="0"/>
        <w:rPr>
          <w:rFonts w:asciiTheme="minorHAnsi" w:eastAsiaTheme="minorHAnsi" w:hAnsiTheme="minorHAnsi" w:cstheme="minorBidi"/>
          <w:sz w:val="22"/>
          <w:szCs w:val="22"/>
          <w:lang w:eastAsia="en-US"/>
        </w:rPr>
      </w:pPr>
      <w:r w:rsidRPr="002F0EE5">
        <w:rPr>
          <w:rFonts w:asciiTheme="minorHAnsi" w:eastAsiaTheme="minorHAnsi" w:hAnsiTheme="minorHAnsi" w:cstheme="minorBidi"/>
          <w:sz w:val="22"/>
          <w:szCs w:val="22"/>
          <w:lang w:eastAsia="en-US"/>
        </w:rPr>
        <w:t>Volumes of traffic converge at this point, Between 10 and 30% of the vehicles entering and leaving the village travel at speeds greater than 30 mph (as recorded by Parish Council administered SAM2 data in 2022)</w:t>
      </w:r>
    </w:p>
    <w:p w14:paraId="107D0A5A" w14:textId="77777777" w:rsidR="00E1646C" w:rsidRPr="002F0EE5" w:rsidRDefault="00E1646C" w:rsidP="00E1646C">
      <w:pPr>
        <w:ind w:hanging="2"/>
      </w:pPr>
      <w:r w:rsidRPr="002F0EE5">
        <w:t xml:space="preserve">Flows increase at peak times of the day, including delivery vans to the shop, Post Office vans, the private Our Bus service, large school coaches, Langley School minibuses (at least 12 of these each day), refuse/recycle vehicles, very large farm vehicles along with commuter traffic. Although there is one footpath that runs through the village (rather narrow in places and on the opposite side of the road to the site) which provides a walking route to the primary school, it is necessary to cross the road at a particularly dangerous bend to get to the school. It is not possible to widen the access track to meet Type 6 Highway requirements.  It is not clear where appropriate visibility splays can be positioned nor how Agricultural access can be maintained. </w:t>
      </w:r>
    </w:p>
    <w:p w14:paraId="2802CF8D" w14:textId="77777777" w:rsidR="00E1646C" w:rsidRPr="002F0EE5" w:rsidRDefault="00E1646C" w:rsidP="00E1646C">
      <w:r w:rsidRPr="002F0EE5">
        <w:t xml:space="preserve">Concerns have been raised that the land/road is privately owned, it will be the </w:t>
      </w:r>
      <w:proofErr w:type="gramStart"/>
      <w:r w:rsidRPr="002F0EE5">
        <w:t>landowners</w:t>
      </w:r>
      <w:proofErr w:type="gramEnd"/>
      <w:r w:rsidRPr="002F0EE5">
        <w:t xml:space="preserve"> responsibility for the upkeep of the access route, including surfacing repairs.  </w:t>
      </w:r>
    </w:p>
    <w:p w14:paraId="713AC741" w14:textId="77777777" w:rsidR="004C58D1" w:rsidRDefault="004C58D1"/>
    <w:sectPr w:rsidR="004C58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46C"/>
    <w:rsid w:val="004C58D1"/>
    <w:rsid w:val="00E16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2B7C7"/>
  <w15:chartTrackingRefBased/>
  <w15:docId w15:val="{EA12E5CA-015F-47CF-BF2D-51F32E8DB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4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f0">
    <w:name w:val="pf0"/>
    <w:basedOn w:val="Normal"/>
    <w:rsid w:val="00E1646C"/>
    <w:pPr>
      <w:spacing w:before="100" w:beforeAutospacing="1" w:after="100" w:afterAutospacing="1" w:line="240" w:lineRule="auto"/>
      <w:ind w:left="44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Responsible Finance Officer</dc:creator>
  <cp:keywords/>
  <dc:description/>
  <cp:lastModifiedBy>Responsible Finance Officer</cp:lastModifiedBy>
  <cp:revision>1</cp:revision>
  <dcterms:created xsi:type="dcterms:W3CDTF">2023-03-08T09:47:00Z</dcterms:created>
  <dcterms:modified xsi:type="dcterms:W3CDTF">2023-03-08T09:47:00Z</dcterms:modified>
</cp:coreProperties>
</file>