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D03B" w14:textId="429E9E05" w:rsidR="004C58D1" w:rsidRDefault="003E6D7F">
      <w:r>
        <w:t>29.19</w:t>
      </w:r>
    </w:p>
    <w:p w14:paraId="3CC37B4F" w14:textId="77777777" w:rsidR="003E6D7F" w:rsidRPr="007E55B4" w:rsidRDefault="003E6D7F" w:rsidP="003E6D7F">
      <w:pPr>
        <w:pStyle w:val="pf0"/>
        <w:ind w:left="0"/>
        <w:rPr>
          <w:rFonts w:asciiTheme="minorHAnsi" w:eastAsiaTheme="minorHAnsi" w:hAnsiTheme="minorHAnsi" w:cstheme="minorHAnsi"/>
          <w:noProof/>
          <w:sz w:val="22"/>
          <w:szCs w:val="22"/>
          <w:u w:val="single"/>
          <w:lang w:eastAsia="en-US"/>
        </w:rPr>
      </w:pPr>
      <w:r w:rsidRPr="007E55B4">
        <w:rPr>
          <w:rFonts w:asciiTheme="minorHAnsi" w:eastAsiaTheme="minorHAnsi" w:hAnsiTheme="minorHAnsi" w:cstheme="minorHAnsi"/>
          <w:noProof/>
          <w:sz w:val="22"/>
          <w:szCs w:val="22"/>
          <w:u w:val="single"/>
          <w:lang w:eastAsia="en-US"/>
        </w:rPr>
        <w:t>Listed Building</w:t>
      </w:r>
    </w:p>
    <w:p w14:paraId="325E696E" w14:textId="77777777" w:rsidR="003E6D7F" w:rsidRPr="000608A2" w:rsidRDefault="003E6D7F" w:rsidP="003E6D7F">
      <w:pPr>
        <w:pStyle w:val="pf0"/>
        <w:ind w:left="0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0608A2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Site covers areas of archaeological and historic environment interest (crop marks, ring ditches).</w:t>
      </w:r>
    </w:p>
    <w:p w14:paraId="6AFF71BB" w14:textId="77777777" w:rsidR="003E6D7F" w:rsidRPr="000608A2" w:rsidRDefault="003E6D7F" w:rsidP="003E6D7F">
      <w:pPr>
        <w:pStyle w:val="pf0"/>
        <w:ind w:left="0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0608A2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There is a listed traditional Thatched house building on School Lane. </w:t>
      </w:r>
    </w:p>
    <w:p w14:paraId="5A20F0D1" w14:textId="77777777" w:rsidR="003E6D7F" w:rsidRDefault="003E6D7F"/>
    <w:sectPr w:rsidR="003E6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F"/>
    <w:rsid w:val="003E6D7F"/>
    <w:rsid w:val="004C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89C2"/>
  <w15:chartTrackingRefBased/>
  <w15:docId w15:val="{A0F990AF-2109-4EF4-A7A9-F39B734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3E6D7F"/>
    <w:pPr>
      <w:spacing w:before="100" w:beforeAutospacing="1" w:after="100" w:afterAutospacing="1" w:line="240" w:lineRule="auto"/>
      <w:ind w:left="44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Responsible Finance Officer</cp:lastModifiedBy>
  <cp:revision>1</cp:revision>
  <dcterms:created xsi:type="dcterms:W3CDTF">2023-03-08T09:51:00Z</dcterms:created>
  <dcterms:modified xsi:type="dcterms:W3CDTF">2023-03-08T09:51:00Z</dcterms:modified>
</cp:coreProperties>
</file>